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B2A8B" w14:textId="0BE22F77" w:rsidR="004E2B35" w:rsidRPr="00E90316" w:rsidRDefault="004E2B35" w:rsidP="006E5A5A">
      <w:pPr>
        <w:spacing w:after="0" w:line="240" w:lineRule="auto"/>
        <w:ind w:left="4536" w:right="-142"/>
        <w:jc w:val="right"/>
        <w:rPr>
          <w:rFonts w:ascii="Arial" w:hAnsi="Arial" w:cs="Arial"/>
          <w:b/>
        </w:rPr>
      </w:pPr>
      <w:r w:rsidRPr="00E90316">
        <w:rPr>
          <w:rFonts w:ascii="Arial" w:hAnsi="Arial" w:cs="Arial"/>
          <w:b/>
        </w:rPr>
        <w:t>APSTIRINĀTS</w:t>
      </w:r>
    </w:p>
    <w:p w14:paraId="381BFF52" w14:textId="77777777" w:rsidR="004E2B35" w:rsidRPr="00E90316" w:rsidRDefault="004E2B35" w:rsidP="006E5A5A">
      <w:pPr>
        <w:spacing w:after="0" w:line="240" w:lineRule="auto"/>
        <w:ind w:left="4536" w:right="-142"/>
        <w:jc w:val="right"/>
        <w:rPr>
          <w:rFonts w:ascii="Arial" w:hAnsi="Arial" w:cs="Arial"/>
        </w:rPr>
      </w:pPr>
      <w:r>
        <w:rPr>
          <w:rFonts w:ascii="Arial" w:hAnsi="Arial" w:cs="Arial"/>
        </w:rPr>
        <w:t>Nomas</w:t>
      </w:r>
      <w:r w:rsidRPr="00E90316">
        <w:rPr>
          <w:rFonts w:ascii="Arial" w:hAnsi="Arial" w:cs="Arial"/>
        </w:rPr>
        <w:t xml:space="preserve"> komisijas</w:t>
      </w:r>
    </w:p>
    <w:p w14:paraId="251ECB0D" w14:textId="175534C2" w:rsidR="004E2B35" w:rsidRPr="00595CF3" w:rsidRDefault="004E2B35" w:rsidP="006E5A5A">
      <w:pPr>
        <w:spacing w:after="0" w:line="240" w:lineRule="auto"/>
        <w:ind w:left="4536" w:right="-142"/>
        <w:jc w:val="right"/>
        <w:rPr>
          <w:rFonts w:ascii="Arial" w:hAnsi="Arial" w:cs="Arial"/>
        </w:rPr>
      </w:pPr>
      <w:r w:rsidRPr="00595CF3">
        <w:rPr>
          <w:rFonts w:ascii="Arial" w:hAnsi="Arial" w:cs="Arial"/>
        </w:rPr>
        <w:t>202</w:t>
      </w:r>
      <w:r w:rsidR="000E02EE" w:rsidRPr="00595CF3">
        <w:rPr>
          <w:rFonts w:ascii="Arial" w:hAnsi="Arial" w:cs="Arial"/>
        </w:rPr>
        <w:t>6</w:t>
      </w:r>
      <w:r w:rsidRPr="00595CF3">
        <w:rPr>
          <w:rFonts w:ascii="Arial" w:hAnsi="Arial" w:cs="Arial"/>
        </w:rPr>
        <w:t xml:space="preserve">. gada </w:t>
      </w:r>
      <w:r w:rsidR="00595CF3" w:rsidRPr="00595CF3">
        <w:rPr>
          <w:rFonts w:ascii="Arial" w:hAnsi="Arial" w:cs="Arial"/>
        </w:rPr>
        <w:t>20</w:t>
      </w:r>
      <w:r w:rsidR="00DE482E" w:rsidRPr="00595CF3">
        <w:rPr>
          <w:rFonts w:ascii="Arial" w:hAnsi="Arial" w:cs="Arial"/>
        </w:rPr>
        <w:t>.</w:t>
      </w:r>
      <w:r w:rsidR="006E5A5A">
        <w:rPr>
          <w:rFonts w:ascii="Arial" w:hAnsi="Arial" w:cs="Arial"/>
        </w:rPr>
        <w:t xml:space="preserve"> </w:t>
      </w:r>
      <w:r w:rsidR="000E02EE" w:rsidRPr="00595CF3">
        <w:rPr>
          <w:rFonts w:ascii="Arial" w:hAnsi="Arial" w:cs="Arial"/>
        </w:rPr>
        <w:t>martā</w:t>
      </w:r>
    </w:p>
    <w:p w14:paraId="29607888" w14:textId="5DF51CAE" w:rsidR="004E2B35" w:rsidRDefault="004E2B35" w:rsidP="006E5A5A">
      <w:pPr>
        <w:spacing w:after="0" w:line="240" w:lineRule="auto"/>
        <w:ind w:left="4536" w:right="-142"/>
        <w:jc w:val="right"/>
        <w:rPr>
          <w:rFonts w:ascii="Arial" w:hAnsi="Arial" w:cs="Arial"/>
          <w:b/>
        </w:rPr>
      </w:pPr>
      <w:r w:rsidRPr="00595CF3">
        <w:rPr>
          <w:rFonts w:ascii="Arial" w:hAnsi="Arial" w:cs="Arial"/>
        </w:rPr>
        <w:t>protokols Nr.</w:t>
      </w:r>
      <w:r w:rsidRPr="00595CF3">
        <w:rPr>
          <w:rFonts w:ascii="Arial" w:hAnsi="Arial" w:cs="Arial"/>
          <w:b/>
          <w:bCs/>
        </w:rPr>
        <w:t xml:space="preserve"> </w:t>
      </w:r>
      <w:r w:rsidRPr="00595CF3">
        <w:rPr>
          <w:rFonts w:ascii="Arial" w:hAnsi="Arial" w:cs="Arial"/>
        </w:rPr>
        <w:t>6.29.3/202</w:t>
      </w:r>
      <w:r w:rsidR="000E02EE" w:rsidRPr="00595CF3">
        <w:rPr>
          <w:rFonts w:ascii="Arial" w:hAnsi="Arial" w:cs="Arial"/>
        </w:rPr>
        <w:t>6</w:t>
      </w:r>
      <w:r w:rsidRPr="00595CF3">
        <w:rPr>
          <w:rFonts w:ascii="Arial" w:hAnsi="Arial" w:cs="Arial"/>
        </w:rPr>
        <w:t>/</w:t>
      </w:r>
      <w:r w:rsidR="00EA1457" w:rsidRPr="00595CF3">
        <w:rPr>
          <w:rFonts w:ascii="Arial" w:hAnsi="Arial" w:cs="Arial"/>
        </w:rPr>
        <w:t>2</w:t>
      </w:r>
      <w:r w:rsidR="00D120EE" w:rsidRPr="00595CF3">
        <w:rPr>
          <w:rFonts w:ascii="Arial" w:hAnsi="Arial" w:cs="Arial"/>
        </w:rPr>
        <w:t>/1</w:t>
      </w:r>
    </w:p>
    <w:p w14:paraId="74FCC5D5" w14:textId="77777777" w:rsidR="004E2B35" w:rsidRPr="004E2B35" w:rsidRDefault="004E2B35" w:rsidP="006E5A5A">
      <w:pPr>
        <w:spacing w:after="0" w:line="240" w:lineRule="auto"/>
        <w:ind w:left="4536" w:right="-142"/>
        <w:jc w:val="right"/>
        <w:rPr>
          <w:rFonts w:ascii="Arial" w:hAnsi="Arial" w:cs="Arial"/>
          <w:b/>
        </w:rPr>
      </w:pPr>
    </w:p>
    <w:p w14:paraId="203E60B6" w14:textId="77777777" w:rsidR="00454D38" w:rsidRDefault="00454D38" w:rsidP="006E5A5A">
      <w:pPr>
        <w:spacing w:after="0" w:line="240" w:lineRule="auto"/>
        <w:jc w:val="center"/>
        <w:rPr>
          <w:rFonts w:ascii="Arial" w:hAnsi="Arial" w:cs="Arial"/>
          <w:b/>
          <w:bCs/>
        </w:rPr>
      </w:pPr>
    </w:p>
    <w:p w14:paraId="1410E1FD" w14:textId="77777777" w:rsidR="00454D38" w:rsidRDefault="00454D38" w:rsidP="006E5A5A">
      <w:pPr>
        <w:spacing w:after="0" w:line="240" w:lineRule="auto"/>
        <w:jc w:val="center"/>
        <w:rPr>
          <w:rFonts w:ascii="Arial" w:hAnsi="Arial" w:cs="Arial"/>
          <w:b/>
          <w:bCs/>
        </w:rPr>
      </w:pPr>
    </w:p>
    <w:p w14:paraId="66BA5F67" w14:textId="77777777" w:rsidR="00454D38" w:rsidRDefault="00454D38" w:rsidP="006E5A5A">
      <w:pPr>
        <w:spacing w:after="0" w:line="240" w:lineRule="auto"/>
        <w:jc w:val="center"/>
        <w:rPr>
          <w:rFonts w:ascii="Arial" w:hAnsi="Arial" w:cs="Arial"/>
          <w:b/>
          <w:bCs/>
        </w:rPr>
      </w:pPr>
    </w:p>
    <w:p w14:paraId="14D605CB" w14:textId="77777777" w:rsidR="006E5A5A" w:rsidRDefault="006E5A5A" w:rsidP="006E5A5A">
      <w:pPr>
        <w:spacing w:after="0" w:line="240" w:lineRule="auto"/>
        <w:jc w:val="center"/>
        <w:rPr>
          <w:rFonts w:ascii="Arial" w:hAnsi="Arial" w:cs="Arial"/>
          <w:b/>
          <w:bCs/>
        </w:rPr>
      </w:pPr>
    </w:p>
    <w:p w14:paraId="7AD21855" w14:textId="77777777" w:rsidR="006E5A5A" w:rsidRDefault="006E5A5A" w:rsidP="006E5A5A">
      <w:pPr>
        <w:spacing w:after="0" w:line="240" w:lineRule="auto"/>
        <w:jc w:val="center"/>
        <w:rPr>
          <w:rFonts w:ascii="Arial" w:hAnsi="Arial" w:cs="Arial"/>
          <w:b/>
          <w:bCs/>
        </w:rPr>
      </w:pPr>
    </w:p>
    <w:p w14:paraId="7C6D2E92" w14:textId="77777777" w:rsidR="005916A2" w:rsidRDefault="005916A2" w:rsidP="006E5A5A">
      <w:pPr>
        <w:spacing w:after="0" w:line="240" w:lineRule="auto"/>
        <w:jc w:val="center"/>
        <w:rPr>
          <w:rFonts w:ascii="Arial" w:hAnsi="Arial" w:cs="Arial"/>
          <w:b/>
          <w:bCs/>
        </w:rPr>
      </w:pPr>
    </w:p>
    <w:p w14:paraId="3FB7DB39" w14:textId="77777777" w:rsidR="005916A2" w:rsidRDefault="005916A2" w:rsidP="006E5A5A">
      <w:pPr>
        <w:spacing w:after="0" w:line="240" w:lineRule="auto"/>
        <w:jc w:val="center"/>
        <w:rPr>
          <w:rFonts w:ascii="Arial" w:hAnsi="Arial" w:cs="Arial"/>
          <w:b/>
          <w:bCs/>
        </w:rPr>
      </w:pPr>
    </w:p>
    <w:p w14:paraId="47F9F155" w14:textId="77777777" w:rsidR="005916A2" w:rsidRDefault="005916A2" w:rsidP="006E5A5A">
      <w:pPr>
        <w:spacing w:after="0" w:line="240" w:lineRule="auto"/>
        <w:jc w:val="center"/>
        <w:rPr>
          <w:rFonts w:ascii="Arial" w:hAnsi="Arial" w:cs="Arial"/>
          <w:b/>
          <w:bCs/>
        </w:rPr>
      </w:pPr>
    </w:p>
    <w:p w14:paraId="19D1B0C9" w14:textId="77777777" w:rsidR="005916A2" w:rsidRDefault="005916A2" w:rsidP="006E5A5A">
      <w:pPr>
        <w:spacing w:after="0" w:line="240" w:lineRule="auto"/>
        <w:jc w:val="center"/>
        <w:rPr>
          <w:rFonts w:ascii="Arial" w:hAnsi="Arial" w:cs="Arial"/>
          <w:b/>
          <w:bCs/>
        </w:rPr>
      </w:pPr>
    </w:p>
    <w:p w14:paraId="3458E417" w14:textId="77777777" w:rsidR="006E5A5A" w:rsidRDefault="006E5A5A" w:rsidP="006E5A5A">
      <w:pPr>
        <w:spacing w:after="0" w:line="240" w:lineRule="auto"/>
        <w:jc w:val="center"/>
        <w:rPr>
          <w:rFonts w:ascii="Arial" w:hAnsi="Arial" w:cs="Arial"/>
          <w:b/>
          <w:bCs/>
        </w:rPr>
      </w:pPr>
    </w:p>
    <w:p w14:paraId="2E67725E" w14:textId="77777777" w:rsidR="006E5A5A" w:rsidRDefault="006E5A5A" w:rsidP="006E5A5A">
      <w:pPr>
        <w:spacing w:after="0" w:line="240" w:lineRule="auto"/>
        <w:jc w:val="center"/>
        <w:rPr>
          <w:rFonts w:ascii="Arial" w:hAnsi="Arial" w:cs="Arial"/>
          <w:b/>
          <w:bCs/>
        </w:rPr>
      </w:pPr>
    </w:p>
    <w:p w14:paraId="4DF24670" w14:textId="77777777" w:rsidR="006E5A5A" w:rsidRDefault="006E5A5A" w:rsidP="006E5A5A">
      <w:pPr>
        <w:spacing w:after="0" w:line="240" w:lineRule="auto"/>
        <w:jc w:val="center"/>
        <w:rPr>
          <w:rFonts w:ascii="Arial" w:hAnsi="Arial" w:cs="Arial"/>
          <w:b/>
          <w:bCs/>
        </w:rPr>
      </w:pPr>
    </w:p>
    <w:p w14:paraId="16EAF0FA" w14:textId="77777777" w:rsidR="00454D38" w:rsidRDefault="00454D38" w:rsidP="006E5A5A">
      <w:pPr>
        <w:spacing w:after="0" w:line="240" w:lineRule="auto"/>
        <w:jc w:val="center"/>
        <w:rPr>
          <w:rFonts w:ascii="Arial" w:hAnsi="Arial" w:cs="Arial"/>
          <w:b/>
          <w:bCs/>
        </w:rPr>
      </w:pPr>
    </w:p>
    <w:p w14:paraId="4E2B5247" w14:textId="77777777" w:rsidR="004E2B35" w:rsidRDefault="004E2B35" w:rsidP="006E5A5A">
      <w:pPr>
        <w:spacing w:after="0" w:line="240" w:lineRule="auto"/>
        <w:jc w:val="center"/>
        <w:rPr>
          <w:rFonts w:ascii="Arial" w:hAnsi="Arial" w:cs="Arial"/>
          <w:b/>
          <w:bCs/>
        </w:rPr>
      </w:pPr>
      <w:r>
        <w:rPr>
          <w:rFonts w:ascii="Arial" w:hAnsi="Arial" w:cs="Arial"/>
          <w:b/>
          <w:bCs/>
        </w:rPr>
        <w:t xml:space="preserve">Valmieras tehnikuma </w:t>
      </w:r>
      <w:r w:rsidR="00454D38">
        <w:rPr>
          <w:rFonts w:ascii="Arial" w:hAnsi="Arial" w:cs="Arial"/>
          <w:b/>
          <w:bCs/>
        </w:rPr>
        <w:t>rakstiskas izsoles</w:t>
      </w:r>
    </w:p>
    <w:p w14:paraId="26A9B347" w14:textId="77777777" w:rsidR="006E5A5A" w:rsidRPr="00E90316" w:rsidRDefault="006E5A5A" w:rsidP="006E5A5A">
      <w:pPr>
        <w:spacing w:after="0" w:line="240" w:lineRule="auto"/>
        <w:jc w:val="center"/>
        <w:rPr>
          <w:rFonts w:ascii="Arial" w:hAnsi="Arial" w:cs="Arial"/>
          <w:b/>
          <w:bCs/>
        </w:rPr>
      </w:pPr>
    </w:p>
    <w:p w14:paraId="7ACE4C3E" w14:textId="3AD5AB9A" w:rsidR="004E2B35" w:rsidRPr="000E02EE" w:rsidRDefault="000E02EE" w:rsidP="006E5A5A">
      <w:pPr>
        <w:spacing w:after="0" w:line="240" w:lineRule="auto"/>
        <w:jc w:val="center"/>
        <w:rPr>
          <w:rFonts w:ascii="Arial" w:hAnsi="Arial" w:cs="Arial"/>
          <w:b/>
          <w:sz w:val="28"/>
          <w:szCs w:val="28"/>
        </w:rPr>
      </w:pPr>
      <w:bookmarkStart w:id="0" w:name="_Hlk224822998"/>
      <w:r>
        <w:rPr>
          <w:rFonts w:ascii="Arial" w:hAnsi="Arial" w:cs="Arial"/>
          <w:b/>
          <w:bCs/>
          <w:color w:val="000000" w:themeColor="text1"/>
          <w:kern w:val="36"/>
          <w:sz w:val="24"/>
          <w:szCs w:val="24"/>
          <w:lang w:eastAsia="lv-LV"/>
        </w:rPr>
        <w:t>,,</w:t>
      </w:r>
      <w:r w:rsidR="0027012F" w:rsidRPr="00054251">
        <w:rPr>
          <w:rFonts w:ascii="Arial" w:hAnsi="Arial" w:cs="Arial"/>
          <w:b/>
          <w:bCs/>
          <w:caps/>
          <w:color w:val="000000" w:themeColor="text1"/>
          <w:kern w:val="36"/>
          <w:sz w:val="28"/>
          <w:szCs w:val="28"/>
          <w:lang w:eastAsia="lv-LV"/>
        </w:rPr>
        <w:t>Valmieras tehnikuma mācību dienesta viesnīcas ēkas jumta</w:t>
      </w:r>
      <w:r w:rsidR="00123328" w:rsidRPr="00054251">
        <w:rPr>
          <w:rFonts w:ascii="Arial" w:hAnsi="Arial" w:cs="Arial"/>
          <w:b/>
          <w:bCs/>
          <w:caps/>
          <w:color w:val="000000" w:themeColor="text1"/>
          <w:kern w:val="36"/>
          <w:sz w:val="28"/>
          <w:szCs w:val="28"/>
          <w:lang w:eastAsia="lv-LV"/>
        </w:rPr>
        <w:t>/bēniņu</w:t>
      </w:r>
      <w:r w:rsidR="0027012F" w:rsidRPr="00054251">
        <w:rPr>
          <w:rFonts w:ascii="Arial" w:hAnsi="Arial" w:cs="Arial"/>
          <w:b/>
          <w:bCs/>
          <w:caps/>
          <w:color w:val="000000" w:themeColor="text1"/>
          <w:kern w:val="36"/>
          <w:sz w:val="28"/>
          <w:szCs w:val="28"/>
          <w:lang w:eastAsia="lv-LV"/>
        </w:rPr>
        <w:t xml:space="preserve"> stāva </w:t>
      </w:r>
      <w:r w:rsidR="00054251" w:rsidRPr="00054251">
        <w:rPr>
          <w:rFonts w:ascii="Arial" w:hAnsi="Arial" w:cs="Arial"/>
          <w:b/>
          <w:bCs/>
          <w:caps/>
          <w:color w:val="000000" w:themeColor="text1"/>
          <w:kern w:val="36"/>
          <w:sz w:val="28"/>
          <w:szCs w:val="28"/>
          <w:lang w:eastAsia="lv-LV"/>
        </w:rPr>
        <w:t>daļas</w:t>
      </w:r>
      <w:r w:rsidR="0027012F" w:rsidRPr="00054251">
        <w:rPr>
          <w:rFonts w:ascii="Arial" w:hAnsi="Arial" w:cs="Arial"/>
          <w:b/>
          <w:bCs/>
          <w:caps/>
          <w:color w:val="000000" w:themeColor="text1"/>
          <w:kern w:val="36"/>
          <w:sz w:val="28"/>
          <w:szCs w:val="28"/>
          <w:lang w:eastAsia="lv-LV"/>
        </w:rPr>
        <w:t xml:space="preserve"> noma</w:t>
      </w:r>
      <w:bookmarkEnd w:id="0"/>
      <w:r w:rsidRPr="000E02EE">
        <w:rPr>
          <w:rFonts w:ascii="Arial" w:hAnsi="Arial" w:cs="Arial"/>
          <w:b/>
          <w:sz w:val="28"/>
          <w:szCs w:val="28"/>
        </w:rPr>
        <w:t>”</w:t>
      </w:r>
    </w:p>
    <w:p w14:paraId="574FD98A" w14:textId="77777777" w:rsidR="004E2B35" w:rsidRPr="00E90316" w:rsidRDefault="004E2B35" w:rsidP="006E5A5A">
      <w:pPr>
        <w:spacing w:after="0" w:line="240" w:lineRule="auto"/>
        <w:jc w:val="center"/>
        <w:rPr>
          <w:rFonts w:ascii="Arial" w:hAnsi="Arial" w:cs="Arial"/>
        </w:rPr>
      </w:pPr>
    </w:p>
    <w:p w14:paraId="2D595614" w14:textId="77777777" w:rsidR="004E2B35" w:rsidRPr="00E90316" w:rsidRDefault="004E2B35" w:rsidP="006E5A5A">
      <w:pPr>
        <w:pStyle w:val="Virsraksts5"/>
        <w:spacing w:before="0" w:line="240" w:lineRule="auto"/>
        <w:jc w:val="center"/>
        <w:rPr>
          <w:rFonts w:ascii="Arial" w:hAnsi="Arial" w:cs="Arial"/>
          <w:i/>
          <w:caps/>
          <w:color w:val="000000"/>
          <w:sz w:val="24"/>
          <w:szCs w:val="24"/>
        </w:rPr>
      </w:pPr>
      <w:r w:rsidRPr="00E90316">
        <w:rPr>
          <w:rFonts w:ascii="Arial" w:hAnsi="Arial" w:cs="Arial"/>
          <w:caps/>
          <w:color w:val="000000"/>
          <w:sz w:val="24"/>
          <w:szCs w:val="24"/>
        </w:rPr>
        <w:t>Nolikums</w:t>
      </w:r>
    </w:p>
    <w:p w14:paraId="57481A07" w14:textId="77777777" w:rsidR="004E2B35" w:rsidRPr="00E90316" w:rsidRDefault="004E2B35" w:rsidP="006E5A5A">
      <w:pPr>
        <w:spacing w:after="0" w:line="240" w:lineRule="auto"/>
        <w:jc w:val="center"/>
        <w:rPr>
          <w:rFonts w:ascii="Arial" w:hAnsi="Arial" w:cs="Arial"/>
          <w:b/>
        </w:rPr>
      </w:pPr>
    </w:p>
    <w:p w14:paraId="041B5371" w14:textId="77777777" w:rsidR="004E2B35" w:rsidRDefault="004E2B35" w:rsidP="006E5A5A">
      <w:pPr>
        <w:spacing w:after="0" w:line="240" w:lineRule="auto"/>
        <w:jc w:val="center"/>
        <w:rPr>
          <w:rFonts w:ascii="Arial" w:hAnsi="Arial" w:cs="Arial"/>
          <w:b/>
        </w:rPr>
      </w:pPr>
    </w:p>
    <w:p w14:paraId="275CC1D0" w14:textId="77777777" w:rsidR="004E2B35" w:rsidRDefault="004E2B35" w:rsidP="006E5A5A">
      <w:pPr>
        <w:spacing w:after="0" w:line="240" w:lineRule="auto"/>
        <w:jc w:val="center"/>
        <w:rPr>
          <w:rFonts w:ascii="Arial" w:hAnsi="Arial" w:cs="Arial"/>
          <w:b/>
        </w:rPr>
      </w:pPr>
    </w:p>
    <w:p w14:paraId="2C83FF09" w14:textId="77777777" w:rsidR="004E2B35" w:rsidRDefault="004E2B35" w:rsidP="006E5A5A">
      <w:pPr>
        <w:spacing w:after="0" w:line="240" w:lineRule="auto"/>
        <w:jc w:val="center"/>
        <w:rPr>
          <w:rFonts w:ascii="Arial" w:hAnsi="Arial" w:cs="Arial"/>
          <w:b/>
        </w:rPr>
      </w:pPr>
    </w:p>
    <w:p w14:paraId="5EDBD821" w14:textId="77777777" w:rsidR="004E2B35" w:rsidRDefault="004E2B35" w:rsidP="006E5A5A">
      <w:pPr>
        <w:spacing w:after="0" w:line="240" w:lineRule="auto"/>
        <w:jc w:val="center"/>
        <w:rPr>
          <w:rFonts w:ascii="Arial" w:hAnsi="Arial" w:cs="Arial"/>
          <w:b/>
        </w:rPr>
      </w:pPr>
    </w:p>
    <w:p w14:paraId="32FF5E5A" w14:textId="77777777" w:rsidR="004E2B35" w:rsidRDefault="004E2B35" w:rsidP="006E5A5A">
      <w:pPr>
        <w:spacing w:after="0" w:line="240" w:lineRule="auto"/>
        <w:jc w:val="center"/>
        <w:rPr>
          <w:rFonts w:ascii="Arial" w:hAnsi="Arial" w:cs="Arial"/>
          <w:b/>
        </w:rPr>
      </w:pPr>
    </w:p>
    <w:p w14:paraId="09D37FE9" w14:textId="77777777" w:rsidR="004E2B35" w:rsidRPr="00E90316" w:rsidRDefault="004E2B35" w:rsidP="006E5A5A">
      <w:pPr>
        <w:spacing w:after="0" w:line="240" w:lineRule="auto"/>
        <w:jc w:val="center"/>
        <w:rPr>
          <w:rFonts w:ascii="Arial" w:hAnsi="Arial" w:cs="Arial"/>
          <w:b/>
        </w:rPr>
      </w:pPr>
    </w:p>
    <w:p w14:paraId="11DEBFA0" w14:textId="77777777" w:rsidR="004E2B35" w:rsidRPr="00E90316" w:rsidRDefault="004E2B35" w:rsidP="006E5A5A">
      <w:pPr>
        <w:spacing w:after="0" w:line="240" w:lineRule="auto"/>
        <w:jc w:val="center"/>
        <w:rPr>
          <w:rFonts w:ascii="Arial" w:hAnsi="Arial" w:cs="Arial"/>
          <w:b/>
        </w:rPr>
      </w:pPr>
    </w:p>
    <w:p w14:paraId="296A1686" w14:textId="77777777" w:rsidR="00454D38" w:rsidRDefault="00454D38" w:rsidP="006E5A5A">
      <w:pPr>
        <w:spacing w:after="0" w:line="240" w:lineRule="auto"/>
        <w:jc w:val="center"/>
        <w:rPr>
          <w:rFonts w:ascii="Arial" w:hAnsi="Arial" w:cs="Arial"/>
        </w:rPr>
      </w:pPr>
    </w:p>
    <w:p w14:paraId="65EECB66" w14:textId="77777777" w:rsidR="00454D38" w:rsidRDefault="00454D38" w:rsidP="006E5A5A">
      <w:pPr>
        <w:spacing w:after="0" w:line="240" w:lineRule="auto"/>
        <w:jc w:val="center"/>
        <w:rPr>
          <w:rFonts w:ascii="Arial" w:hAnsi="Arial" w:cs="Arial"/>
        </w:rPr>
      </w:pPr>
    </w:p>
    <w:p w14:paraId="14FDF527" w14:textId="77777777" w:rsidR="00454D38" w:rsidRDefault="00454D38" w:rsidP="006E5A5A">
      <w:pPr>
        <w:spacing w:after="0" w:line="240" w:lineRule="auto"/>
        <w:jc w:val="center"/>
        <w:rPr>
          <w:rFonts w:ascii="Arial" w:hAnsi="Arial" w:cs="Arial"/>
        </w:rPr>
      </w:pPr>
    </w:p>
    <w:p w14:paraId="6DB29EA0" w14:textId="77777777" w:rsidR="00454D38" w:rsidRDefault="00454D38" w:rsidP="006E5A5A">
      <w:pPr>
        <w:spacing w:after="0" w:line="240" w:lineRule="auto"/>
        <w:jc w:val="center"/>
        <w:rPr>
          <w:rFonts w:ascii="Arial" w:hAnsi="Arial" w:cs="Arial"/>
        </w:rPr>
      </w:pPr>
    </w:p>
    <w:p w14:paraId="787C4892" w14:textId="77777777" w:rsidR="00454D38" w:rsidRDefault="00454D38" w:rsidP="006E5A5A">
      <w:pPr>
        <w:spacing w:after="0" w:line="240" w:lineRule="auto"/>
        <w:jc w:val="center"/>
        <w:rPr>
          <w:rFonts w:ascii="Arial" w:hAnsi="Arial" w:cs="Arial"/>
        </w:rPr>
      </w:pPr>
    </w:p>
    <w:p w14:paraId="51293B0C" w14:textId="77777777" w:rsidR="006E5A5A" w:rsidRDefault="006E5A5A" w:rsidP="006E5A5A">
      <w:pPr>
        <w:spacing w:after="0" w:line="240" w:lineRule="auto"/>
        <w:jc w:val="center"/>
        <w:rPr>
          <w:rFonts w:ascii="Arial" w:hAnsi="Arial" w:cs="Arial"/>
        </w:rPr>
      </w:pPr>
    </w:p>
    <w:p w14:paraId="1BB7E50B" w14:textId="77777777" w:rsidR="006E5A5A" w:rsidRDefault="006E5A5A" w:rsidP="006E5A5A">
      <w:pPr>
        <w:spacing w:after="0" w:line="240" w:lineRule="auto"/>
        <w:jc w:val="center"/>
        <w:rPr>
          <w:rFonts w:ascii="Arial" w:hAnsi="Arial" w:cs="Arial"/>
        </w:rPr>
      </w:pPr>
    </w:p>
    <w:p w14:paraId="5DFB564C" w14:textId="77777777" w:rsidR="006E5A5A" w:rsidRDefault="006E5A5A" w:rsidP="006E5A5A">
      <w:pPr>
        <w:spacing w:after="0" w:line="240" w:lineRule="auto"/>
        <w:jc w:val="center"/>
        <w:rPr>
          <w:rFonts w:ascii="Arial" w:hAnsi="Arial" w:cs="Arial"/>
        </w:rPr>
      </w:pPr>
    </w:p>
    <w:p w14:paraId="11164233" w14:textId="77777777" w:rsidR="006E5A5A" w:rsidRDefault="006E5A5A" w:rsidP="006E5A5A">
      <w:pPr>
        <w:spacing w:after="0" w:line="240" w:lineRule="auto"/>
        <w:jc w:val="center"/>
        <w:rPr>
          <w:rFonts w:ascii="Arial" w:hAnsi="Arial" w:cs="Arial"/>
        </w:rPr>
      </w:pPr>
    </w:p>
    <w:p w14:paraId="0EC01603" w14:textId="77777777" w:rsidR="006E5A5A" w:rsidRDefault="006E5A5A" w:rsidP="006E5A5A">
      <w:pPr>
        <w:spacing w:after="0" w:line="240" w:lineRule="auto"/>
        <w:jc w:val="center"/>
        <w:rPr>
          <w:rFonts w:ascii="Arial" w:hAnsi="Arial" w:cs="Arial"/>
        </w:rPr>
      </w:pPr>
    </w:p>
    <w:p w14:paraId="3199C07A" w14:textId="77777777" w:rsidR="006E5A5A" w:rsidRDefault="006E5A5A" w:rsidP="006E5A5A">
      <w:pPr>
        <w:spacing w:after="0" w:line="240" w:lineRule="auto"/>
        <w:jc w:val="center"/>
        <w:rPr>
          <w:rFonts w:ascii="Arial" w:hAnsi="Arial" w:cs="Arial"/>
        </w:rPr>
      </w:pPr>
    </w:p>
    <w:p w14:paraId="4975CA1A" w14:textId="77777777" w:rsidR="006E5A5A" w:rsidRDefault="006E5A5A" w:rsidP="006E5A5A">
      <w:pPr>
        <w:spacing w:after="0" w:line="240" w:lineRule="auto"/>
        <w:jc w:val="center"/>
        <w:rPr>
          <w:rFonts w:ascii="Arial" w:hAnsi="Arial" w:cs="Arial"/>
        </w:rPr>
      </w:pPr>
    </w:p>
    <w:p w14:paraId="43F1588A" w14:textId="77777777" w:rsidR="006E5A5A" w:rsidRDefault="006E5A5A" w:rsidP="006E5A5A">
      <w:pPr>
        <w:spacing w:after="0" w:line="240" w:lineRule="auto"/>
        <w:jc w:val="center"/>
        <w:rPr>
          <w:rFonts w:ascii="Arial" w:hAnsi="Arial" w:cs="Arial"/>
        </w:rPr>
      </w:pPr>
    </w:p>
    <w:p w14:paraId="1F1F8249" w14:textId="77777777" w:rsidR="006E5A5A" w:rsidRDefault="006E5A5A" w:rsidP="006E5A5A">
      <w:pPr>
        <w:spacing w:after="0" w:line="240" w:lineRule="auto"/>
        <w:jc w:val="center"/>
        <w:rPr>
          <w:rFonts w:ascii="Arial" w:hAnsi="Arial" w:cs="Arial"/>
        </w:rPr>
      </w:pPr>
    </w:p>
    <w:p w14:paraId="294A27ED" w14:textId="77777777" w:rsidR="006E5A5A" w:rsidRDefault="006E5A5A" w:rsidP="006E5A5A">
      <w:pPr>
        <w:spacing w:after="0" w:line="240" w:lineRule="auto"/>
        <w:jc w:val="center"/>
        <w:rPr>
          <w:rFonts w:ascii="Arial" w:hAnsi="Arial" w:cs="Arial"/>
        </w:rPr>
      </w:pPr>
    </w:p>
    <w:p w14:paraId="6A5B0A77" w14:textId="77777777" w:rsidR="006E5A5A" w:rsidRDefault="006E5A5A" w:rsidP="006E5A5A">
      <w:pPr>
        <w:spacing w:after="0" w:line="240" w:lineRule="auto"/>
        <w:jc w:val="center"/>
        <w:rPr>
          <w:rFonts w:ascii="Arial" w:hAnsi="Arial" w:cs="Arial"/>
        </w:rPr>
      </w:pPr>
    </w:p>
    <w:p w14:paraId="32876024" w14:textId="77777777" w:rsidR="006E5A5A" w:rsidRDefault="006E5A5A" w:rsidP="006E5A5A">
      <w:pPr>
        <w:spacing w:after="0" w:line="240" w:lineRule="auto"/>
        <w:jc w:val="center"/>
        <w:rPr>
          <w:rFonts w:ascii="Arial" w:hAnsi="Arial" w:cs="Arial"/>
        </w:rPr>
      </w:pPr>
    </w:p>
    <w:p w14:paraId="63153BB7" w14:textId="77777777" w:rsidR="006E5A5A" w:rsidRDefault="006E5A5A" w:rsidP="006E5A5A">
      <w:pPr>
        <w:spacing w:after="0" w:line="240" w:lineRule="auto"/>
        <w:jc w:val="center"/>
        <w:rPr>
          <w:rFonts w:ascii="Arial" w:hAnsi="Arial" w:cs="Arial"/>
        </w:rPr>
      </w:pPr>
    </w:p>
    <w:p w14:paraId="734FBA51" w14:textId="77777777" w:rsidR="006E5A5A" w:rsidRDefault="006E5A5A" w:rsidP="006E5A5A">
      <w:pPr>
        <w:spacing w:after="0" w:line="240" w:lineRule="auto"/>
        <w:jc w:val="center"/>
        <w:rPr>
          <w:rFonts w:ascii="Arial" w:hAnsi="Arial" w:cs="Arial"/>
        </w:rPr>
      </w:pPr>
    </w:p>
    <w:p w14:paraId="58418BCE" w14:textId="77777777" w:rsidR="006E5A5A" w:rsidRDefault="006E5A5A" w:rsidP="006E5A5A">
      <w:pPr>
        <w:spacing w:after="0" w:line="240" w:lineRule="auto"/>
        <w:jc w:val="center"/>
        <w:rPr>
          <w:rFonts w:ascii="Arial" w:hAnsi="Arial" w:cs="Arial"/>
        </w:rPr>
      </w:pPr>
    </w:p>
    <w:p w14:paraId="52F91155" w14:textId="77777777" w:rsidR="00454D38" w:rsidRDefault="00454D38" w:rsidP="006E5A5A">
      <w:pPr>
        <w:spacing w:after="0" w:line="240" w:lineRule="auto"/>
        <w:jc w:val="center"/>
        <w:rPr>
          <w:rFonts w:ascii="Arial" w:hAnsi="Arial" w:cs="Arial"/>
        </w:rPr>
      </w:pPr>
    </w:p>
    <w:p w14:paraId="381AD34E" w14:textId="77777777" w:rsidR="00454D38" w:rsidRDefault="00454D38" w:rsidP="006E5A5A">
      <w:pPr>
        <w:spacing w:after="0" w:line="240" w:lineRule="auto"/>
        <w:jc w:val="center"/>
        <w:rPr>
          <w:rFonts w:ascii="Arial" w:hAnsi="Arial" w:cs="Arial"/>
        </w:rPr>
      </w:pPr>
    </w:p>
    <w:p w14:paraId="7829209D" w14:textId="77777777" w:rsidR="004E2B35" w:rsidRPr="00E90316" w:rsidRDefault="004E2B35" w:rsidP="006E5A5A">
      <w:pPr>
        <w:spacing w:after="0" w:line="240" w:lineRule="auto"/>
        <w:jc w:val="center"/>
        <w:rPr>
          <w:rFonts w:ascii="Arial" w:hAnsi="Arial" w:cs="Arial"/>
        </w:rPr>
      </w:pPr>
      <w:r w:rsidRPr="00E90316">
        <w:rPr>
          <w:rFonts w:ascii="Arial" w:hAnsi="Arial" w:cs="Arial"/>
        </w:rPr>
        <w:t>VALMIERA</w:t>
      </w:r>
    </w:p>
    <w:p w14:paraId="6BE03C8C" w14:textId="68327D95" w:rsidR="006E5A5A" w:rsidRDefault="004E2B35" w:rsidP="006E5A5A">
      <w:pPr>
        <w:spacing w:after="0" w:line="240" w:lineRule="auto"/>
        <w:jc w:val="center"/>
        <w:rPr>
          <w:rFonts w:ascii="Arial" w:hAnsi="Arial" w:cs="Arial"/>
        </w:rPr>
      </w:pPr>
      <w:r w:rsidRPr="00E90316">
        <w:rPr>
          <w:rFonts w:ascii="Arial" w:hAnsi="Arial" w:cs="Arial"/>
        </w:rPr>
        <w:t>202</w:t>
      </w:r>
      <w:r w:rsidR="006B434A">
        <w:rPr>
          <w:rFonts w:ascii="Arial" w:hAnsi="Arial" w:cs="Arial"/>
        </w:rPr>
        <w:t>6</w:t>
      </w:r>
    </w:p>
    <w:p w14:paraId="3836158C" w14:textId="77777777" w:rsidR="0010714E" w:rsidRPr="00D12436" w:rsidRDefault="0010714E" w:rsidP="006E5A5A">
      <w:pPr>
        <w:pStyle w:val="Sarakstarindkopa"/>
        <w:numPr>
          <w:ilvl w:val="0"/>
          <w:numId w:val="2"/>
        </w:numPr>
        <w:spacing w:after="160" w:line="240" w:lineRule="auto"/>
        <w:jc w:val="center"/>
        <w:rPr>
          <w:rFonts w:ascii="Arial" w:hAnsi="Arial" w:cs="Arial"/>
          <w:b/>
        </w:rPr>
      </w:pPr>
      <w:r w:rsidRPr="00D12436">
        <w:rPr>
          <w:rFonts w:ascii="Arial" w:hAnsi="Arial" w:cs="Arial"/>
          <w:b/>
        </w:rPr>
        <w:lastRenderedPageBreak/>
        <w:t>VISPĀRĪGIE NOTEIKUMI</w:t>
      </w:r>
    </w:p>
    <w:p w14:paraId="0DE55B07" w14:textId="122BC4FF" w:rsidR="004E3688" w:rsidRPr="008460FD" w:rsidRDefault="008460FD" w:rsidP="006E5A5A">
      <w:pPr>
        <w:pStyle w:val="Paraststmeklis"/>
        <w:numPr>
          <w:ilvl w:val="1"/>
          <w:numId w:val="2"/>
        </w:numPr>
        <w:spacing w:before="0" w:after="120"/>
        <w:ind w:left="567" w:hanging="567"/>
        <w:jc w:val="both"/>
        <w:rPr>
          <w:rFonts w:ascii="Arial" w:hAnsi="Arial" w:cs="Arial"/>
          <w:color w:val="000000" w:themeColor="text1"/>
          <w:sz w:val="22"/>
          <w:szCs w:val="22"/>
          <w:lang w:eastAsia="lv-LV"/>
        </w:rPr>
      </w:pPr>
      <w:r w:rsidRPr="008460FD">
        <w:rPr>
          <w:rFonts w:ascii="Arial" w:hAnsi="Arial" w:cs="Arial"/>
          <w:noProof/>
          <w:sz w:val="22"/>
          <w:szCs w:val="22"/>
        </w:rPr>
        <w:t xml:space="preserve">Iznomātājs nodod un Nomnieks pieņem lietošanā par maksu nekustamā īpašuma Vadu iela 3, Valmiera, Valmieras novads (nekustamā īpašuma kadastra Nr. 9601 013 1404) sastāvā esošās būves mācību dienesta viesnīcas ēkas (būves kadastra apzīmējums 96010131404001) Vadu ielā 3, Valmierā, Valmieras novadā, (turpmāk – Būve), ēkas </w:t>
      </w:r>
      <w:r w:rsidR="00470704" w:rsidRPr="00470704">
        <w:rPr>
          <w:rFonts w:ascii="Arial" w:hAnsi="Arial" w:cs="Arial"/>
          <w:noProof/>
          <w:sz w:val="22"/>
          <w:szCs w:val="22"/>
        </w:rPr>
        <w:t xml:space="preserve">jumta/bēniņu stāva daļa </w:t>
      </w:r>
      <w:r w:rsidRPr="008460FD">
        <w:rPr>
          <w:rFonts w:ascii="Arial" w:hAnsi="Arial" w:cs="Arial"/>
          <w:noProof/>
          <w:sz w:val="22"/>
          <w:szCs w:val="22"/>
        </w:rPr>
        <w:t>20 m</w:t>
      </w:r>
      <w:r w:rsidRPr="006E5A5A">
        <w:rPr>
          <w:rFonts w:ascii="Arial" w:hAnsi="Arial" w:cs="Arial"/>
          <w:noProof/>
          <w:sz w:val="22"/>
          <w:szCs w:val="22"/>
          <w:vertAlign w:val="superscript"/>
        </w:rPr>
        <w:t>2</w:t>
      </w:r>
      <w:r w:rsidRPr="008460FD">
        <w:rPr>
          <w:rFonts w:ascii="Arial" w:hAnsi="Arial" w:cs="Arial"/>
          <w:noProof/>
          <w:sz w:val="22"/>
          <w:szCs w:val="22"/>
        </w:rPr>
        <w:t xml:space="preserve"> platībā (turpmāk – Nomas objekts</w:t>
      </w:r>
      <w:r w:rsidR="00B07A32">
        <w:rPr>
          <w:rFonts w:ascii="Arial" w:hAnsi="Arial" w:cs="Arial"/>
          <w:noProof/>
          <w:sz w:val="22"/>
          <w:szCs w:val="22"/>
        </w:rPr>
        <w:t>)</w:t>
      </w:r>
      <w:r w:rsidR="004E3688" w:rsidRPr="008460FD">
        <w:rPr>
          <w:rFonts w:ascii="Arial" w:hAnsi="Arial" w:cs="Arial"/>
          <w:color w:val="000000" w:themeColor="text1"/>
          <w:sz w:val="22"/>
          <w:szCs w:val="22"/>
          <w:lang w:eastAsia="lv-LV"/>
        </w:rPr>
        <w:t>.</w:t>
      </w:r>
    </w:p>
    <w:p w14:paraId="69B48E22" w14:textId="1B2D4033" w:rsidR="00A30682" w:rsidRPr="00A30682" w:rsidRDefault="009C55CB" w:rsidP="006E5A5A">
      <w:pPr>
        <w:pStyle w:val="Paraststmeklis"/>
        <w:numPr>
          <w:ilvl w:val="1"/>
          <w:numId w:val="2"/>
        </w:numPr>
        <w:spacing w:before="0" w:after="120"/>
        <w:ind w:left="567" w:hanging="567"/>
        <w:jc w:val="both"/>
        <w:rPr>
          <w:rFonts w:ascii="Arial" w:hAnsi="Arial" w:cs="Arial"/>
          <w:b/>
          <w:bCs/>
          <w:sz w:val="22"/>
          <w:szCs w:val="22"/>
          <w:lang w:eastAsia="lv-LV"/>
        </w:rPr>
      </w:pPr>
      <w:r w:rsidRPr="00A30682">
        <w:rPr>
          <w:rFonts w:ascii="Arial" w:hAnsi="Arial" w:cs="Arial"/>
          <w:b/>
          <w:bCs/>
          <w:noProof/>
          <w:sz w:val="22"/>
          <w:szCs w:val="22"/>
        </w:rPr>
        <w:t>Nomas objekts</w:t>
      </w:r>
      <w:r w:rsidR="00A34E84" w:rsidRPr="00A30682">
        <w:rPr>
          <w:rFonts w:ascii="Arial" w:hAnsi="Arial" w:cs="Arial"/>
          <w:noProof/>
          <w:sz w:val="22"/>
          <w:szCs w:val="22"/>
        </w:rPr>
        <w:t xml:space="preserve">- </w:t>
      </w:r>
      <w:r w:rsidR="0027012F" w:rsidRPr="00A30682">
        <w:rPr>
          <w:rFonts w:ascii="Arial" w:hAnsi="Arial" w:cs="Arial"/>
          <w:noProof/>
          <w:sz w:val="22"/>
          <w:szCs w:val="22"/>
        </w:rPr>
        <w:t xml:space="preserve">Valmieras tehnikuma mācību dienesta viesnīcas ēkas </w:t>
      </w:r>
      <w:r w:rsidR="00470704" w:rsidRPr="00A30682">
        <w:rPr>
          <w:rFonts w:ascii="Arial" w:hAnsi="Arial" w:cs="Arial"/>
          <w:noProof/>
          <w:sz w:val="22"/>
          <w:szCs w:val="22"/>
        </w:rPr>
        <w:t xml:space="preserve">jumta/bēniņu </w:t>
      </w:r>
      <w:r w:rsidR="00C04700" w:rsidRPr="00A30682">
        <w:rPr>
          <w:rFonts w:ascii="Arial" w:hAnsi="Arial" w:cs="Arial"/>
          <w:noProof/>
          <w:sz w:val="22"/>
          <w:szCs w:val="22"/>
        </w:rPr>
        <w:t xml:space="preserve">stāva </w:t>
      </w:r>
      <w:r w:rsidR="00470704" w:rsidRPr="00A30682">
        <w:rPr>
          <w:rFonts w:ascii="Arial" w:hAnsi="Arial" w:cs="Arial"/>
          <w:noProof/>
          <w:sz w:val="22"/>
          <w:szCs w:val="22"/>
        </w:rPr>
        <w:t xml:space="preserve">daļa </w:t>
      </w:r>
      <w:r w:rsidR="0027012F" w:rsidRPr="00A30682">
        <w:rPr>
          <w:rFonts w:ascii="Arial" w:hAnsi="Arial" w:cs="Arial"/>
          <w:noProof/>
          <w:sz w:val="22"/>
          <w:szCs w:val="22"/>
        </w:rPr>
        <w:t xml:space="preserve"> </w:t>
      </w:r>
      <w:r w:rsidR="00A34E84" w:rsidRPr="00A30682">
        <w:rPr>
          <w:rFonts w:ascii="Arial" w:hAnsi="Arial" w:cs="Arial"/>
          <w:noProof/>
          <w:sz w:val="22"/>
          <w:szCs w:val="22"/>
        </w:rPr>
        <w:t xml:space="preserve">(būves kadastra apzīmējums 96010131404001) ar kopējo platību </w:t>
      </w:r>
      <w:r w:rsidR="00A34E84" w:rsidRPr="00A30682">
        <w:rPr>
          <w:rFonts w:ascii="Arial" w:hAnsi="Arial" w:cs="Arial"/>
          <w:b/>
          <w:bCs/>
          <w:noProof/>
          <w:sz w:val="22"/>
          <w:szCs w:val="22"/>
        </w:rPr>
        <w:t>20,0 m</w:t>
      </w:r>
      <w:r w:rsidR="00A34E84" w:rsidRPr="00A30682">
        <w:rPr>
          <w:rFonts w:ascii="Arial" w:hAnsi="Arial" w:cs="Arial"/>
          <w:b/>
          <w:bCs/>
          <w:noProof/>
          <w:sz w:val="22"/>
          <w:szCs w:val="22"/>
          <w:vertAlign w:val="superscript"/>
        </w:rPr>
        <w:t>2</w:t>
      </w:r>
      <w:r w:rsidR="00A34E84" w:rsidRPr="00A30682">
        <w:rPr>
          <w:rFonts w:ascii="Arial" w:hAnsi="Arial" w:cs="Arial"/>
          <w:noProof/>
          <w:sz w:val="22"/>
          <w:szCs w:val="22"/>
        </w:rPr>
        <w:t>.</w:t>
      </w:r>
    </w:p>
    <w:p w14:paraId="116CCE22" w14:textId="022DF01B" w:rsidR="000E02EE" w:rsidRDefault="0010714E" w:rsidP="006E5A5A">
      <w:pPr>
        <w:pStyle w:val="Paraststmeklis"/>
        <w:numPr>
          <w:ilvl w:val="1"/>
          <w:numId w:val="2"/>
        </w:numPr>
        <w:spacing w:before="0" w:after="120"/>
        <w:ind w:left="567" w:hanging="567"/>
        <w:jc w:val="both"/>
        <w:rPr>
          <w:rFonts w:ascii="Arial" w:hAnsi="Arial" w:cs="Arial"/>
          <w:color w:val="000000" w:themeColor="text1"/>
          <w:sz w:val="22"/>
          <w:szCs w:val="22"/>
          <w:lang w:eastAsia="lv-LV"/>
        </w:rPr>
      </w:pPr>
      <w:r w:rsidRPr="000E02EE">
        <w:rPr>
          <w:rFonts w:ascii="Arial" w:hAnsi="Arial" w:cs="Arial"/>
          <w:b/>
          <w:color w:val="000000" w:themeColor="text1"/>
          <w:sz w:val="22"/>
          <w:szCs w:val="22"/>
          <w:lang w:eastAsia="lv-LV"/>
        </w:rPr>
        <w:t>Nomas līgumā paredzētais nekustamā īpašuma daļas izmantošanas veids</w:t>
      </w:r>
      <w:r w:rsidR="00CD6334" w:rsidRPr="000E02EE">
        <w:rPr>
          <w:rFonts w:ascii="Arial" w:hAnsi="Arial" w:cs="Arial"/>
          <w:b/>
          <w:color w:val="000000" w:themeColor="text1"/>
          <w:sz w:val="22"/>
          <w:szCs w:val="22"/>
          <w:lang w:eastAsia="lv-LV"/>
        </w:rPr>
        <w:t xml:space="preserve"> un lietošanas mērķis</w:t>
      </w:r>
      <w:r w:rsidRPr="000E02EE">
        <w:rPr>
          <w:rFonts w:ascii="Arial" w:hAnsi="Arial" w:cs="Arial"/>
          <w:color w:val="000000" w:themeColor="text1"/>
          <w:sz w:val="22"/>
          <w:szCs w:val="22"/>
          <w:lang w:eastAsia="lv-LV"/>
        </w:rPr>
        <w:t xml:space="preserve"> </w:t>
      </w:r>
      <w:r w:rsidR="006E5A5A">
        <w:rPr>
          <w:rFonts w:ascii="Arial" w:hAnsi="Arial" w:cs="Arial"/>
          <w:color w:val="000000" w:themeColor="text1"/>
          <w:sz w:val="22"/>
          <w:szCs w:val="22"/>
          <w:lang w:eastAsia="lv-LV"/>
        </w:rPr>
        <w:t>–</w:t>
      </w:r>
      <w:r w:rsidRPr="000E02EE">
        <w:rPr>
          <w:rFonts w:ascii="Arial" w:hAnsi="Arial" w:cs="Arial"/>
          <w:color w:val="000000" w:themeColor="text1"/>
          <w:sz w:val="22"/>
          <w:szCs w:val="22"/>
          <w:lang w:eastAsia="lv-LV"/>
        </w:rPr>
        <w:t xml:space="preserve"> </w:t>
      </w:r>
      <w:r w:rsidR="000E02EE" w:rsidRPr="000E02EE">
        <w:rPr>
          <w:rFonts w:ascii="Arial" w:hAnsi="Arial" w:cs="Arial"/>
          <w:color w:val="000000" w:themeColor="text1"/>
          <w:sz w:val="22"/>
          <w:szCs w:val="22"/>
          <w:lang w:eastAsia="lv-LV"/>
        </w:rPr>
        <w:t>publisko elektronisko sakaru tīkla bāzes stacijas vajadzībām, aparatūras un antenu-</w:t>
      </w:r>
      <w:proofErr w:type="spellStart"/>
      <w:r w:rsidR="000E02EE" w:rsidRPr="000E02EE">
        <w:rPr>
          <w:rFonts w:ascii="Arial" w:hAnsi="Arial" w:cs="Arial"/>
          <w:color w:val="000000" w:themeColor="text1"/>
          <w:sz w:val="22"/>
          <w:szCs w:val="22"/>
          <w:lang w:eastAsia="lv-LV"/>
        </w:rPr>
        <w:t>fīderu</w:t>
      </w:r>
      <w:proofErr w:type="spellEnd"/>
      <w:r w:rsidR="000E02EE" w:rsidRPr="000E02EE">
        <w:rPr>
          <w:rFonts w:ascii="Arial" w:hAnsi="Arial" w:cs="Arial"/>
          <w:color w:val="000000" w:themeColor="text1"/>
          <w:sz w:val="22"/>
          <w:szCs w:val="22"/>
          <w:lang w:eastAsia="lv-LV"/>
        </w:rPr>
        <w:t xml:space="preserve"> sistēmas uzstādīšanai un ekspluatācijai, publisko elektronisko sakaru tīklu izveidošanai un tīklu iekārtu darbības nodrošināšanai saskaņā ar Līgumu un Elektronisko sakaru likumu</w:t>
      </w:r>
      <w:r w:rsidR="000E02EE">
        <w:rPr>
          <w:rFonts w:ascii="Arial" w:hAnsi="Arial" w:cs="Arial"/>
          <w:color w:val="000000" w:themeColor="text1"/>
          <w:sz w:val="22"/>
          <w:szCs w:val="22"/>
          <w:lang w:eastAsia="lv-LV"/>
        </w:rPr>
        <w:t>.</w:t>
      </w:r>
    </w:p>
    <w:p w14:paraId="1C84DC58" w14:textId="5D12A88D" w:rsidR="004E3688" w:rsidRPr="000E02EE" w:rsidRDefault="00CD6334" w:rsidP="006E5A5A">
      <w:pPr>
        <w:pStyle w:val="Paraststmeklis"/>
        <w:numPr>
          <w:ilvl w:val="1"/>
          <w:numId w:val="2"/>
        </w:numPr>
        <w:spacing w:before="0" w:after="120"/>
        <w:ind w:left="567" w:hanging="567"/>
        <w:jc w:val="both"/>
        <w:rPr>
          <w:rFonts w:ascii="Arial" w:hAnsi="Arial" w:cs="Arial"/>
          <w:color w:val="000000" w:themeColor="text1"/>
          <w:sz w:val="22"/>
          <w:szCs w:val="22"/>
          <w:lang w:eastAsia="lv-LV"/>
        </w:rPr>
      </w:pPr>
      <w:r w:rsidRPr="000E02EE">
        <w:rPr>
          <w:rFonts w:ascii="Arial" w:hAnsi="Arial" w:cs="Arial"/>
          <w:b/>
          <w:color w:val="000000" w:themeColor="text1"/>
          <w:sz w:val="22"/>
          <w:szCs w:val="22"/>
          <w:lang w:eastAsia="lv-LV"/>
        </w:rPr>
        <w:t>Rakstisku i</w:t>
      </w:r>
      <w:r w:rsidR="00503DF3" w:rsidRPr="000E02EE">
        <w:rPr>
          <w:rFonts w:ascii="Arial" w:hAnsi="Arial" w:cs="Arial"/>
          <w:b/>
          <w:color w:val="000000" w:themeColor="text1"/>
          <w:sz w:val="22"/>
          <w:szCs w:val="22"/>
          <w:lang w:eastAsia="lv-LV"/>
        </w:rPr>
        <w:t>zsoli organizē</w:t>
      </w:r>
      <w:r w:rsidR="00503DF3" w:rsidRPr="000E02EE">
        <w:rPr>
          <w:rFonts w:ascii="Arial" w:hAnsi="Arial" w:cs="Arial"/>
          <w:color w:val="000000" w:themeColor="text1"/>
          <w:sz w:val="22"/>
          <w:szCs w:val="22"/>
          <w:lang w:eastAsia="lv-LV"/>
        </w:rPr>
        <w:t xml:space="preserve"> </w:t>
      </w:r>
      <w:r w:rsidR="00E36838" w:rsidRPr="000E02EE">
        <w:rPr>
          <w:rFonts w:ascii="Arial" w:hAnsi="Arial" w:cs="Arial"/>
          <w:color w:val="000000" w:themeColor="text1"/>
          <w:sz w:val="22"/>
          <w:szCs w:val="22"/>
          <w:lang w:eastAsia="lv-LV"/>
        </w:rPr>
        <w:t>Valmieras</w:t>
      </w:r>
      <w:r w:rsidR="00503DF3" w:rsidRPr="000E02EE">
        <w:rPr>
          <w:rFonts w:ascii="Arial" w:hAnsi="Arial" w:cs="Arial"/>
          <w:color w:val="000000" w:themeColor="text1"/>
          <w:sz w:val="22"/>
          <w:szCs w:val="22"/>
          <w:lang w:eastAsia="lv-LV"/>
        </w:rPr>
        <w:t xml:space="preserve"> tehnikuma iznomāšanas komisija (turpmāk</w:t>
      </w:r>
      <w:r w:rsidR="003D3CD7" w:rsidRPr="000E02EE">
        <w:rPr>
          <w:rFonts w:ascii="Arial" w:hAnsi="Arial" w:cs="Arial"/>
          <w:color w:val="000000" w:themeColor="text1"/>
          <w:sz w:val="22"/>
          <w:szCs w:val="22"/>
          <w:lang w:eastAsia="lv-LV"/>
        </w:rPr>
        <w:t xml:space="preserve"> -</w:t>
      </w:r>
      <w:r w:rsidR="00503DF3" w:rsidRPr="000E02EE">
        <w:rPr>
          <w:rFonts w:ascii="Arial" w:hAnsi="Arial" w:cs="Arial"/>
          <w:color w:val="000000" w:themeColor="text1"/>
          <w:sz w:val="22"/>
          <w:szCs w:val="22"/>
          <w:lang w:eastAsia="lv-LV"/>
        </w:rPr>
        <w:t xml:space="preserve"> Komisija), kas izveidota ar </w:t>
      </w:r>
      <w:r w:rsidR="00E36838" w:rsidRPr="000E02EE">
        <w:rPr>
          <w:rFonts w:ascii="Arial" w:hAnsi="Arial" w:cs="Arial"/>
          <w:color w:val="000000" w:themeColor="text1"/>
          <w:sz w:val="22"/>
          <w:szCs w:val="22"/>
          <w:lang w:eastAsia="lv-LV"/>
        </w:rPr>
        <w:t>Valmieras</w:t>
      </w:r>
      <w:r w:rsidR="00503DF3" w:rsidRPr="000E02EE">
        <w:rPr>
          <w:rFonts w:ascii="Arial" w:hAnsi="Arial" w:cs="Arial"/>
          <w:color w:val="000000" w:themeColor="text1"/>
          <w:sz w:val="22"/>
          <w:szCs w:val="22"/>
          <w:lang w:eastAsia="lv-LV"/>
        </w:rPr>
        <w:t xml:space="preserve"> tehnikuma (tur</w:t>
      </w:r>
      <w:r w:rsidR="00E36838" w:rsidRPr="000E02EE">
        <w:rPr>
          <w:rFonts w:ascii="Arial" w:hAnsi="Arial" w:cs="Arial"/>
          <w:color w:val="000000" w:themeColor="text1"/>
          <w:sz w:val="22"/>
          <w:szCs w:val="22"/>
          <w:lang w:eastAsia="lv-LV"/>
        </w:rPr>
        <w:t xml:space="preserve">pmāk tekstā -  </w:t>
      </w:r>
      <w:r w:rsidR="003D3CD7" w:rsidRPr="000E02EE">
        <w:rPr>
          <w:rFonts w:ascii="Arial" w:hAnsi="Arial" w:cs="Arial"/>
          <w:color w:val="000000" w:themeColor="text1"/>
          <w:sz w:val="22"/>
          <w:szCs w:val="22"/>
          <w:lang w:eastAsia="lv-LV"/>
        </w:rPr>
        <w:t>I</w:t>
      </w:r>
      <w:r w:rsidR="00E36838" w:rsidRPr="000E02EE">
        <w:rPr>
          <w:rFonts w:ascii="Arial" w:hAnsi="Arial" w:cs="Arial"/>
          <w:color w:val="000000" w:themeColor="text1"/>
          <w:sz w:val="22"/>
          <w:szCs w:val="22"/>
          <w:lang w:eastAsia="lv-LV"/>
        </w:rPr>
        <w:t xml:space="preserve">znomātājs) direktores </w:t>
      </w:r>
      <w:r w:rsidR="007B4602" w:rsidRPr="000E02EE">
        <w:rPr>
          <w:rFonts w:ascii="Arial" w:hAnsi="Arial" w:cs="Arial"/>
          <w:color w:val="000000" w:themeColor="text1"/>
          <w:sz w:val="22"/>
          <w:szCs w:val="22"/>
          <w:lang w:eastAsia="lv-LV"/>
        </w:rPr>
        <w:t>17</w:t>
      </w:r>
      <w:r w:rsidR="004E2B35" w:rsidRPr="000E02EE">
        <w:rPr>
          <w:rFonts w:ascii="Arial" w:hAnsi="Arial" w:cs="Arial"/>
          <w:color w:val="000000" w:themeColor="text1"/>
          <w:sz w:val="22"/>
          <w:szCs w:val="22"/>
          <w:lang w:eastAsia="lv-LV"/>
        </w:rPr>
        <w:t>.0</w:t>
      </w:r>
      <w:r w:rsidR="007B4602" w:rsidRPr="000E02EE">
        <w:rPr>
          <w:rFonts w:ascii="Arial" w:hAnsi="Arial" w:cs="Arial"/>
          <w:color w:val="000000" w:themeColor="text1"/>
          <w:sz w:val="22"/>
          <w:szCs w:val="22"/>
          <w:lang w:eastAsia="lv-LV"/>
        </w:rPr>
        <w:t>3</w:t>
      </w:r>
      <w:r w:rsidR="00496DBA" w:rsidRPr="000E02EE">
        <w:rPr>
          <w:rFonts w:ascii="Arial" w:hAnsi="Arial" w:cs="Arial"/>
          <w:color w:val="000000" w:themeColor="text1"/>
          <w:sz w:val="22"/>
          <w:szCs w:val="22"/>
          <w:lang w:eastAsia="lv-LV"/>
        </w:rPr>
        <w:t>.</w:t>
      </w:r>
      <w:r w:rsidR="004E2B35" w:rsidRPr="000E02EE">
        <w:rPr>
          <w:rFonts w:ascii="Arial" w:hAnsi="Arial" w:cs="Arial"/>
          <w:color w:val="000000" w:themeColor="text1"/>
          <w:sz w:val="22"/>
          <w:szCs w:val="22"/>
          <w:lang w:eastAsia="lv-LV"/>
        </w:rPr>
        <w:t>202</w:t>
      </w:r>
      <w:r w:rsidR="007B4602" w:rsidRPr="000E02EE">
        <w:rPr>
          <w:rFonts w:ascii="Arial" w:hAnsi="Arial" w:cs="Arial"/>
          <w:color w:val="000000" w:themeColor="text1"/>
          <w:sz w:val="22"/>
          <w:szCs w:val="22"/>
          <w:lang w:eastAsia="lv-LV"/>
        </w:rPr>
        <w:t>6</w:t>
      </w:r>
      <w:r w:rsidR="004D75B8" w:rsidRPr="000E02EE">
        <w:rPr>
          <w:rFonts w:ascii="Arial" w:hAnsi="Arial" w:cs="Arial"/>
          <w:color w:val="000000" w:themeColor="text1"/>
          <w:sz w:val="22"/>
          <w:szCs w:val="22"/>
          <w:lang w:eastAsia="lv-LV"/>
        </w:rPr>
        <w:t>.</w:t>
      </w:r>
      <w:r w:rsidR="00E36838" w:rsidRPr="000E02EE">
        <w:rPr>
          <w:rFonts w:ascii="Arial" w:hAnsi="Arial" w:cs="Arial"/>
          <w:color w:val="000000" w:themeColor="text1"/>
          <w:sz w:val="22"/>
          <w:szCs w:val="22"/>
          <w:lang w:eastAsia="lv-LV"/>
        </w:rPr>
        <w:t xml:space="preserve"> rīkojumu Nr.</w:t>
      </w:r>
      <w:r w:rsidR="00F54AC7" w:rsidRPr="000E02EE">
        <w:rPr>
          <w:rFonts w:ascii="Arial" w:hAnsi="Arial" w:cs="Arial"/>
          <w:color w:val="000000" w:themeColor="text1"/>
          <w:sz w:val="22"/>
          <w:szCs w:val="22"/>
          <w:lang w:eastAsia="lv-LV"/>
        </w:rPr>
        <w:t>1.</w:t>
      </w:r>
      <w:r w:rsidR="0027012F">
        <w:rPr>
          <w:rFonts w:ascii="Arial" w:hAnsi="Arial" w:cs="Arial"/>
          <w:color w:val="000000" w:themeColor="text1"/>
          <w:sz w:val="22"/>
          <w:szCs w:val="22"/>
          <w:lang w:eastAsia="lv-LV"/>
        </w:rPr>
        <w:t>1</w:t>
      </w:r>
      <w:r w:rsidR="00F54AC7" w:rsidRPr="000E02EE">
        <w:rPr>
          <w:rFonts w:ascii="Arial" w:hAnsi="Arial" w:cs="Arial"/>
          <w:color w:val="000000" w:themeColor="text1"/>
          <w:sz w:val="22"/>
          <w:szCs w:val="22"/>
          <w:lang w:eastAsia="lv-LV"/>
        </w:rPr>
        <w:t>4/</w:t>
      </w:r>
      <w:r w:rsidR="00272355" w:rsidRPr="000E02EE">
        <w:rPr>
          <w:rFonts w:ascii="Arial" w:hAnsi="Arial" w:cs="Arial"/>
          <w:color w:val="000000" w:themeColor="text1"/>
          <w:sz w:val="22"/>
          <w:szCs w:val="22"/>
          <w:lang w:eastAsia="lv-LV"/>
        </w:rPr>
        <w:t>11</w:t>
      </w:r>
      <w:r w:rsidR="003219DA" w:rsidRPr="000E02EE">
        <w:rPr>
          <w:rFonts w:ascii="Arial" w:hAnsi="Arial" w:cs="Arial"/>
          <w:color w:val="000000" w:themeColor="text1"/>
          <w:sz w:val="22"/>
          <w:szCs w:val="22"/>
          <w:lang w:eastAsia="lv-LV"/>
        </w:rPr>
        <w:t xml:space="preserve"> “Par nomas komisijas izveidi”</w:t>
      </w:r>
      <w:r w:rsidR="004E3688" w:rsidRPr="000E02EE">
        <w:rPr>
          <w:rFonts w:ascii="Arial" w:hAnsi="Arial" w:cs="Arial"/>
          <w:color w:val="000000" w:themeColor="text1"/>
          <w:sz w:val="22"/>
          <w:szCs w:val="22"/>
          <w:lang w:eastAsia="lv-LV"/>
        </w:rPr>
        <w:t>.</w:t>
      </w:r>
    </w:p>
    <w:p w14:paraId="3005D7EA" w14:textId="77777777" w:rsidR="003D3CD7" w:rsidRPr="00D12436" w:rsidRDefault="003D3CD7" w:rsidP="006E5A5A">
      <w:pPr>
        <w:pStyle w:val="Paraststmeklis"/>
        <w:numPr>
          <w:ilvl w:val="1"/>
          <w:numId w:val="2"/>
        </w:numPr>
        <w:spacing w:before="0" w:after="120"/>
        <w:ind w:left="567" w:hanging="567"/>
        <w:jc w:val="both"/>
        <w:rPr>
          <w:rFonts w:ascii="Arial" w:hAnsi="Arial" w:cs="Arial"/>
          <w:color w:val="000000" w:themeColor="text1"/>
          <w:sz w:val="22"/>
          <w:szCs w:val="22"/>
          <w:lang w:eastAsia="lv-LV"/>
        </w:rPr>
      </w:pPr>
      <w:r w:rsidRPr="00CD6334">
        <w:rPr>
          <w:rFonts w:ascii="Arial" w:hAnsi="Arial" w:cs="Arial"/>
          <w:b/>
          <w:color w:val="000000" w:themeColor="text1"/>
          <w:sz w:val="22"/>
          <w:szCs w:val="22"/>
          <w:lang w:eastAsia="lv-LV"/>
        </w:rPr>
        <w:t>Nomas līgumu paredzēts slēgt</w:t>
      </w:r>
      <w:r w:rsidRPr="00D12436">
        <w:rPr>
          <w:rFonts w:ascii="Arial" w:hAnsi="Arial" w:cs="Arial"/>
          <w:color w:val="000000" w:themeColor="text1"/>
          <w:sz w:val="22"/>
          <w:szCs w:val="22"/>
          <w:lang w:eastAsia="lv-LV"/>
        </w:rPr>
        <w:t xml:space="preserve"> ar izsoles uzvarētāju, kurš par Nomas objektu ir piedāvājis visaugstāko nomas maksu.</w:t>
      </w:r>
    </w:p>
    <w:p w14:paraId="6B38EB78" w14:textId="77777777" w:rsidR="00503DF3" w:rsidRDefault="00503DF3" w:rsidP="006E5A5A">
      <w:pPr>
        <w:pStyle w:val="Paraststmeklis"/>
        <w:numPr>
          <w:ilvl w:val="1"/>
          <w:numId w:val="2"/>
        </w:numPr>
        <w:spacing w:before="0" w:after="120"/>
        <w:ind w:left="567" w:hanging="567"/>
        <w:jc w:val="both"/>
        <w:rPr>
          <w:rFonts w:ascii="Arial" w:hAnsi="Arial" w:cs="Arial"/>
          <w:color w:val="000000" w:themeColor="text1"/>
          <w:sz w:val="22"/>
          <w:szCs w:val="22"/>
          <w:lang w:eastAsia="lv-LV"/>
        </w:rPr>
      </w:pPr>
      <w:r w:rsidRPr="00CD6334">
        <w:rPr>
          <w:rFonts w:ascii="Arial" w:hAnsi="Arial" w:cs="Arial"/>
          <w:b/>
          <w:color w:val="000000" w:themeColor="text1"/>
          <w:sz w:val="22"/>
          <w:szCs w:val="22"/>
          <w:lang w:eastAsia="lv-LV"/>
        </w:rPr>
        <w:t>Izsoles mērķis</w:t>
      </w:r>
      <w:r w:rsidRPr="00D12436">
        <w:rPr>
          <w:rFonts w:ascii="Arial" w:hAnsi="Arial" w:cs="Arial"/>
          <w:color w:val="000000" w:themeColor="text1"/>
          <w:sz w:val="22"/>
          <w:szCs w:val="22"/>
          <w:lang w:eastAsia="lv-LV"/>
        </w:rPr>
        <w:t xml:space="preserve"> – </w:t>
      </w:r>
      <w:r w:rsidR="004E3688" w:rsidRPr="00D12436">
        <w:rPr>
          <w:rFonts w:ascii="Arial" w:hAnsi="Arial" w:cs="Arial"/>
          <w:color w:val="000000" w:themeColor="text1"/>
          <w:sz w:val="22"/>
          <w:szCs w:val="22"/>
          <w:lang w:eastAsia="lv-LV"/>
        </w:rPr>
        <w:t xml:space="preserve">Nomas </w:t>
      </w:r>
      <w:r w:rsidRPr="00D12436">
        <w:rPr>
          <w:rFonts w:ascii="Arial" w:hAnsi="Arial" w:cs="Arial"/>
          <w:color w:val="000000" w:themeColor="text1"/>
          <w:sz w:val="22"/>
          <w:szCs w:val="22"/>
          <w:lang w:eastAsia="lv-LV"/>
        </w:rPr>
        <w:t>objekta iznomāšana par iespējami augstāku nosacīto nomas maksu.</w:t>
      </w:r>
    </w:p>
    <w:p w14:paraId="4FE66CF7" w14:textId="09F4868A" w:rsidR="00BF1E8E" w:rsidRPr="00535777" w:rsidRDefault="00BF1E8E" w:rsidP="006E5A5A">
      <w:pPr>
        <w:pStyle w:val="Paraststmeklis"/>
        <w:numPr>
          <w:ilvl w:val="1"/>
          <w:numId w:val="2"/>
        </w:numPr>
        <w:spacing w:before="0" w:after="0"/>
        <w:ind w:left="567" w:hanging="567"/>
        <w:jc w:val="both"/>
        <w:rPr>
          <w:rFonts w:ascii="Arial" w:hAnsi="Arial" w:cs="Arial"/>
          <w:b/>
          <w:sz w:val="22"/>
          <w:szCs w:val="22"/>
          <w:lang w:eastAsia="lv-LV"/>
        </w:rPr>
      </w:pPr>
      <w:r w:rsidRPr="00535777">
        <w:rPr>
          <w:rFonts w:ascii="Arial" w:hAnsi="Arial" w:cs="Arial"/>
          <w:b/>
          <w:sz w:val="22"/>
          <w:szCs w:val="22"/>
          <w:lang w:eastAsia="lv-LV"/>
        </w:rPr>
        <w:t xml:space="preserve">Izsoles solis ir: </w:t>
      </w:r>
      <w:r w:rsidR="0027012F" w:rsidRPr="00535777">
        <w:rPr>
          <w:rFonts w:ascii="Arial" w:hAnsi="Arial" w:cs="Arial"/>
          <w:bCs/>
          <w:sz w:val="22"/>
          <w:szCs w:val="22"/>
          <w:lang w:eastAsia="lv-LV"/>
        </w:rPr>
        <w:t>5</w:t>
      </w:r>
      <w:r w:rsidRPr="00535777">
        <w:rPr>
          <w:rFonts w:ascii="Arial" w:hAnsi="Arial" w:cs="Arial"/>
          <w:bCs/>
          <w:sz w:val="22"/>
          <w:szCs w:val="22"/>
          <w:lang w:eastAsia="lv-LV"/>
        </w:rPr>
        <w:t>0 EUR</w:t>
      </w:r>
      <w:r w:rsidR="0027012F" w:rsidRPr="00535777">
        <w:rPr>
          <w:rFonts w:ascii="Arial" w:hAnsi="Arial" w:cs="Arial"/>
          <w:bCs/>
          <w:sz w:val="22"/>
          <w:szCs w:val="22"/>
          <w:lang w:eastAsia="lv-LV"/>
        </w:rPr>
        <w:t>.</w:t>
      </w:r>
    </w:p>
    <w:p w14:paraId="01AE5508" w14:textId="77777777" w:rsidR="00BB1ABD" w:rsidRPr="00D12436" w:rsidRDefault="00BB1ABD" w:rsidP="006E5A5A">
      <w:pPr>
        <w:pStyle w:val="Paraststmeklis"/>
        <w:spacing w:before="0" w:after="0"/>
        <w:ind w:left="567" w:hanging="567"/>
        <w:contextualSpacing/>
        <w:jc w:val="both"/>
        <w:rPr>
          <w:rFonts w:ascii="Arial" w:hAnsi="Arial" w:cs="Arial"/>
          <w:sz w:val="22"/>
          <w:szCs w:val="22"/>
        </w:rPr>
      </w:pPr>
    </w:p>
    <w:p w14:paraId="1800BFE4" w14:textId="77777777" w:rsidR="00503DF3" w:rsidRPr="00D12436" w:rsidRDefault="00503DF3" w:rsidP="006E5A5A">
      <w:pPr>
        <w:pStyle w:val="Paraststmeklis"/>
        <w:numPr>
          <w:ilvl w:val="0"/>
          <w:numId w:val="2"/>
        </w:numPr>
        <w:spacing w:before="0" w:after="160"/>
        <w:jc w:val="center"/>
        <w:rPr>
          <w:rFonts w:ascii="Arial" w:hAnsi="Arial" w:cs="Arial"/>
          <w:b/>
          <w:color w:val="000000" w:themeColor="text1"/>
          <w:sz w:val="22"/>
          <w:szCs w:val="22"/>
          <w:lang w:eastAsia="lv-LV"/>
        </w:rPr>
      </w:pPr>
      <w:r w:rsidRPr="00D12436">
        <w:rPr>
          <w:rFonts w:ascii="Arial" w:hAnsi="Arial" w:cs="Arial"/>
          <w:b/>
          <w:color w:val="000000" w:themeColor="text1"/>
          <w:sz w:val="22"/>
          <w:szCs w:val="22"/>
          <w:lang w:eastAsia="lv-LV"/>
        </w:rPr>
        <w:t>IZSOLES SĀKUMA CENA UN NOMAS LĪGUMA TERMIŅŠ</w:t>
      </w:r>
    </w:p>
    <w:p w14:paraId="401C2CED" w14:textId="04E0B485" w:rsidR="007A57EC" w:rsidRPr="007A57EC" w:rsidRDefault="00503DF3" w:rsidP="00AD3248">
      <w:pPr>
        <w:pStyle w:val="Paraststmeklis"/>
        <w:numPr>
          <w:ilvl w:val="1"/>
          <w:numId w:val="2"/>
        </w:numPr>
        <w:spacing w:before="0" w:after="120"/>
        <w:ind w:left="567" w:hanging="567"/>
        <w:jc w:val="both"/>
        <w:rPr>
          <w:rFonts w:ascii="Arial" w:hAnsi="Arial" w:cs="Arial"/>
          <w:sz w:val="22"/>
          <w:szCs w:val="22"/>
        </w:rPr>
      </w:pPr>
      <w:r w:rsidRPr="007A57EC">
        <w:rPr>
          <w:rFonts w:ascii="Arial" w:hAnsi="Arial" w:cs="Arial"/>
          <w:color w:val="000000" w:themeColor="text1"/>
          <w:sz w:val="22"/>
          <w:szCs w:val="22"/>
          <w:lang w:eastAsia="lv-LV"/>
        </w:rPr>
        <w:t xml:space="preserve">Izsole tiek veikta par </w:t>
      </w:r>
      <w:r w:rsidR="004E3688" w:rsidRPr="007A57EC">
        <w:rPr>
          <w:rFonts w:ascii="Arial" w:hAnsi="Arial" w:cs="Arial"/>
          <w:color w:val="000000" w:themeColor="text1"/>
          <w:sz w:val="22"/>
          <w:szCs w:val="22"/>
          <w:lang w:eastAsia="lv-LV"/>
        </w:rPr>
        <w:t>Nomas</w:t>
      </w:r>
      <w:r w:rsidRPr="007A57EC">
        <w:rPr>
          <w:rFonts w:ascii="Arial" w:hAnsi="Arial" w:cs="Arial"/>
          <w:color w:val="000000" w:themeColor="text1"/>
          <w:sz w:val="22"/>
          <w:szCs w:val="22"/>
          <w:lang w:eastAsia="lv-LV"/>
        </w:rPr>
        <w:t xml:space="preserve"> objekta ikmēneša nomas maksas lielumu. Izsoles sākuma cena (Iznomājamā objekta nosacītā ikmēneša nomas maksa) ir </w:t>
      </w:r>
      <w:r w:rsidR="00E3031A" w:rsidRPr="007A57EC">
        <w:rPr>
          <w:rFonts w:ascii="Arial" w:hAnsi="Arial" w:cs="Arial"/>
          <w:color w:val="000000" w:themeColor="text1"/>
          <w:sz w:val="22"/>
          <w:szCs w:val="22"/>
          <w:lang w:eastAsia="lv-LV"/>
        </w:rPr>
        <w:t>noteikta</w:t>
      </w:r>
      <w:r w:rsidR="00E36838" w:rsidRPr="007A57EC">
        <w:rPr>
          <w:rFonts w:ascii="Arial" w:hAnsi="Arial" w:cs="Arial"/>
          <w:color w:val="000000" w:themeColor="text1"/>
          <w:sz w:val="22"/>
          <w:szCs w:val="22"/>
          <w:lang w:eastAsia="lv-LV"/>
        </w:rPr>
        <w:t xml:space="preserve"> saskaņā</w:t>
      </w:r>
      <w:r w:rsidRPr="007A57EC">
        <w:rPr>
          <w:rFonts w:ascii="Arial" w:hAnsi="Arial" w:cs="Arial"/>
          <w:color w:val="000000" w:themeColor="text1"/>
          <w:sz w:val="22"/>
          <w:szCs w:val="22"/>
          <w:lang w:eastAsia="lv-LV"/>
        </w:rPr>
        <w:t xml:space="preserve"> ar </w:t>
      </w:r>
      <w:r w:rsidR="00DF3CB1" w:rsidRPr="007A57EC">
        <w:rPr>
          <w:rFonts w:ascii="Arial" w:hAnsi="Arial" w:cs="Arial"/>
          <w:color w:val="000000" w:themeColor="text1"/>
          <w:sz w:val="22"/>
          <w:szCs w:val="22"/>
          <w:lang w:eastAsia="lv-LV"/>
        </w:rPr>
        <w:t>sertificēta nekustāmā īpašuma vērtētāja</w:t>
      </w:r>
      <w:r w:rsidR="00BB4963" w:rsidRPr="007A57EC">
        <w:rPr>
          <w:rFonts w:ascii="Arial" w:hAnsi="Arial" w:cs="Arial"/>
          <w:color w:val="000000" w:themeColor="text1"/>
          <w:sz w:val="22"/>
          <w:szCs w:val="22"/>
          <w:lang w:eastAsia="lv-LV"/>
        </w:rPr>
        <w:t xml:space="preserve"> un </w:t>
      </w:r>
      <w:r w:rsidR="00DF3CB1" w:rsidRPr="007A57EC">
        <w:rPr>
          <w:rFonts w:ascii="Arial" w:hAnsi="Arial" w:cs="Arial"/>
          <w:color w:val="000000" w:themeColor="text1"/>
          <w:sz w:val="22"/>
          <w:szCs w:val="22"/>
          <w:lang w:eastAsia="lv-LV"/>
        </w:rPr>
        <w:t xml:space="preserve"> </w:t>
      </w:r>
      <w:r w:rsidR="00D95513" w:rsidRPr="007A57EC">
        <w:rPr>
          <w:rFonts w:ascii="Arial" w:hAnsi="Arial" w:cs="Arial"/>
          <w:color w:val="000000" w:themeColor="text1"/>
          <w:sz w:val="22"/>
          <w:szCs w:val="22"/>
          <w:lang w:eastAsia="lv-LV"/>
        </w:rPr>
        <w:t xml:space="preserve">Valmieras tehnikuma </w:t>
      </w:r>
      <w:r w:rsidR="00D95513" w:rsidRPr="007A57EC">
        <w:rPr>
          <w:rFonts w:ascii="Arial" w:hAnsi="Arial" w:cs="Arial"/>
          <w:sz w:val="22"/>
          <w:szCs w:val="22"/>
        </w:rPr>
        <w:t>Publiskas personas mantas iznomāšanas komisijas 2026.</w:t>
      </w:r>
      <w:r w:rsidR="003D3D0B">
        <w:rPr>
          <w:rFonts w:ascii="Arial" w:hAnsi="Arial" w:cs="Arial"/>
          <w:sz w:val="22"/>
          <w:szCs w:val="22"/>
        </w:rPr>
        <w:t xml:space="preserve"> </w:t>
      </w:r>
      <w:r w:rsidR="00D95513" w:rsidRPr="007A57EC">
        <w:rPr>
          <w:rFonts w:ascii="Arial" w:hAnsi="Arial" w:cs="Arial"/>
          <w:sz w:val="22"/>
          <w:szCs w:val="22"/>
        </w:rPr>
        <w:t>gada 25.</w:t>
      </w:r>
      <w:r w:rsidR="003D3D0B">
        <w:rPr>
          <w:rFonts w:ascii="Arial" w:hAnsi="Arial" w:cs="Arial"/>
          <w:sz w:val="22"/>
          <w:szCs w:val="22"/>
        </w:rPr>
        <w:t xml:space="preserve"> </w:t>
      </w:r>
      <w:r w:rsidR="00D95513" w:rsidRPr="007A57EC">
        <w:rPr>
          <w:rFonts w:ascii="Arial" w:hAnsi="Arial" w:cs="Arial"/>
          <w:sz w:val="22"/>
          <w:szCs w:val="22"/>
        </w:rPr>
        <w:t>marta lēmumu</w:t>
      </w:r>
      <w:r w:rsidR="00A410D5" w:rsidRPr="007A57EC">
        <w:rPr>
          <w:rFonts w:ascii="Arial" w:hAnsi="Arial" w:cs="Arial"/>
          <w:sz w:val="22"/>
          <w:szCs w:val="22"/>
        </w:rPr>
        <w:t>,</w:t>
      </w:r>
      <w:r w:rsidR="00D95513" w:rsidRPr="007A57EC">
        <w:rPr>
          <w:rFonts w:ascii="Arial" w:hAnsi="Arial" w:cs="Arial"/>
          <w:sz w:val="22"/>
          <w:szCs w:val="22"/>
        </w:rPr>
        <w:t xml:space="preserve"> </w:t>
      </w:r>
      <w:r w:rsidR="00DF3CB1" w:rsidRPr="007A57EC">
        <w:rPr>
          <w:rFonts w:ascii="Arial" w:hAnsi="Arial" w:cs="Arial"/>
          <w:sz w:val="22"/>
          <w:szCs w:val="22"/>
        </w:rPr>
        <w:t xml:space="preserve">ievērojot </w:t>
      </w:r>
      <w:r w:rsidR="007A57EC">
        <w:rPr>
          <w:rFonts w:ascii="Arial" w:hAnsi="Arial" w:cs="Arial"/>
          <w:sz w:val="22"/>
          <w:szCs w:val="22"/>
        </w:rPr>
        <w:t>M</w:t>
      </w:r>
      <w:r w:rsidR="007A57EC" w:rsidRPr="007A57EC">
        <w:rPr>
          <w:rFonts w:ascii="Arial" w:hAnsi="Arial" w:cs="Arial"/>
          <w:sz w:val="22"/>
          <w:szCs w:val="22"/>
        </w:rPr>
        <w:t>inistru kabineta 2018. gada 20. februāra noteikumu Nr. 97 “Publiskas personas mantas iznomāšanas noteikumi” normām, kas nosaka publiskas personas mantas iznomāšanas kārtību un nomas maksas noteikšanas metodiku, t.sk. tirgus izpēti un izsoles sākumcenas noteikšanu</w:t>
      </w:r>
      <w:r w:rsidR="007A57EC" w:rsidRPr="007A57EC">
        <w:rPr>
          <w:rFonts w:ascii="Arial" w:hAnsi="Arial" w:cs="Arial"/>
          <w:b/>
          <w:bCs/>
          <w:sz w:val="22"/>
          <w:szCs w:val="22"/>
        </w:rPr>
        <w:t xml:space="preserve"> </w:t>
      </w:r>
    </w:p>
    <w:p w14:paraId="5A412CC1" w14:textId="728053CF" w:rsidR="00BB1ABD" w:rsidRPr="007A57EC" w:rsidRDefault="00503DF3" w:rsidP="00AD3248">
      <w:pPr>
        <w:pStyle w:val="Paraststmeklis"/>
        <w:numPr>
          <w:ilvl w:val="1"/>
          <w:numId w:val="2"/>
        </w:numPr>
        <w:spacing w:before="0" w:after="120"/>
        <w:ind w:left="567" w:hanging="567"/>
        <w:jc w:val="both"/>
        <w:rPr>
          <w:rFonts w:ascii="Arial" w:hAnsi="Arial" w:cs="Arial"/>
          <w:sz w:val="22"/>
          <w:szCs w:val="22"/>
        </w:rPr>
      </w:pPr>
      <w:r w:rsidRPr="007A57EC">
        <w:rPr>
          <w:rFonts w:ascii="Arial" w:hAnsi="Arial" w:cs="Arial"/>
          <w:b/>
          <w:bCs/>
          <w:color w:val="000000" w:themeColor="text1"/>
          <w:sz w:val="22"/>
          <w:szCs w:val="22"/>
          <w:lang w:eastAsia="lv-LV"/>
        </w:rPr>
        <w:t>Izsoles sākuma</w:t>
      </w:r>
      <w:r w:rsidRPr="007A57EC">
        <w:rPr>
          <w:rFonts w:ascii="Arial" w:hAnsi="Arial" w:cs="Arial"/>
          <w:color w:val="000000" w:themeColor="text1"/>
          <w:sz w:val="22"/>
          <w:szCs w:val="22"/>
          <w:lang w:eastAsia="lv-LV"/>
        </w:rPr>
        <w:t xml:space="preserve"> </w:t>
      </w:r>
      <w:r w:rsidRPr="007A57EC">
        <w:rPr>
          <w:rFonts w:ascii="Arial" w:hAnsi="Arial" w:cs="Arial"/>
          <w:b/>
          <w:color w:val="000000" w:themeColor="text1"/>
          <w:sz w:val="22"/>
          <w:szCs w:val="22"/>
          <w:lang w:eastAsia="lv-LV"/>
        </w:rPr>
        <w:t xml:space="preserve">cena </w:t>
      </w:r>
      <w:r w:rsidR="000E02EE" w:rsidRPr="007A57EC">
        <w:rPr>
          <w:rFonts w:ascii="Arial" w:hAnsi="Arial" w:cs="Arial"/>
          <w:b/>
          <w:color w:val="000000" w:themeColor="text1"/>
          <w:sz w:val="22"/>
          <w:szCs w:val="22"/>
          <w:lang w:eastAsia="lv-LV"/>
        </w:rPr>
        <w:t>15,00</w:t>
      </w:r>
      <w:r w:rsidRPr="007A57EC">
        <w:rPr>
          <w:rFonts w:ascii="Arial" w:hAnsi="Arial" w:cs="Arial"/>
          <w:b/>
          <w:color w:val="000000" w:themeColor="text1"/>
          <w:sz w:val="22"/>
          <w:szCs w:val="22"/>
          <w:lang w:eastAsia="lv-LV"/>
        </w:rPr>
        <w:t xml:space="preserve"> EUR/m</w:t>
      </w:r>
      <w:r w:rsidRPr="007A57EC">
        <w:rPr>
          <w:rFonts w:ascii="Arial" w:hAnsi="Arial" w:cs="Arial"/>
          <w:b/>
          <w:color w:val="000000" w:themeColor="text1"/>
          <w:sz w:val="22"/>
          <w:szCs w:val="22"/>
          <w:vertAlign w:val="superscript"/>
          <w:lang w:eastAsia="lv-LV"/>
        </w:rPr>
        <w:t>2</w:t>
      </w:r>
      <w:r w:rsidRPr="007A57EC">
        <w:rPr>
          <w:rFonts w:ascii="Arial" w:hAnsi="Arial" w:cs="Arial"/>
          <w:color w:val="000000" w:themeColor="text1"/>
          <w:sz w:val="22"/>
          <w:szCs w:val="22"/>
          <w:lang w:eastAsia="lv-LV"/>
        </w:rPr>
        <w:t xml:space="preserve"> (bez PVN). </w:t>
      </w:r>
      <w:bookmarkStart w:id="1" w:name="_Hlk224821809"/>
      <w:r w:rsidR="00BB1ABD" w:rsidRPr="007A57EC">
        <w:rPr>
          <w:rFonts w:ascii="Arial" w:hAnsi="Arial" w:cs="Arial"/>
          <w:color w:val="000000" w:themeColor="text1"/>
          <w:sz w:val="22"/>
          <w:szCs w:val="22"/>
          <w:lang w:eastAsia="lv-LV"/>
        </w:rPr>
        <w:t xml:space="preserve">Nomas objekta apskates laikā pretendents var iepazīties ar </w:t>
      </w:r>
      <w:r w:rsidR="000E02EE" w:rsidRPr="007A57EC">
        <w:rPr>
          <w:rFonts w:ascii="Arial" w:hAnsi="Arial" w:cs="Arial"/>
          <w:color w:val="000000" w:themeColor="text1"/>
          <w:sz w:val="22"/>
          <w:szCs w:val="22"/>
          <w:lang w:eastAsia="lv-LV"/>
        </w:rPr>
        <w:t>nomas objektu</w:t>
      </w:r>
      <w:r w:rsidR="00BB1ABD" w:rsidRPr="007A57EC">
        <w:rPr>
          <w:rFonts w:ascii="Arial" w:hAnsi="Arial" w:cs="Arial"/>
          <w:color w:val="000000" w:themeColor="text1"/>
          <w:sz w:val="22"/>
          <w:szCs w:val="22"/>
          <w:lang w:eastAsia="lv-LV"/>
        </w:rPr>
        <w:t xml:space="preserve"> un </w:t>
      </w:r>
      <w:proofErr w:type="spellStart"/>
      <w:r w:rsidR="00BB1ABD" w:rsidRPr="007A57EC">
        <w:rPr>
          <w:rFonts w:ascii="Arial" w:hAnsi="Arial" w:cs="Arial"/>
          <w:color w:val="000000" w:themeColor="text1"/>
          <w:sz w:val="22"/>
          <w:szCs w:val="22"/>
          <w:lang w:eastAsia="lv-LV"/>
        </w:rPr>
        <w:t>līgumslēgšanas</w:t>
      </w:r>
      <w:proofErr w:type="spellEnd"/>
      <w:r w:rsidR="00BB1ABD" w:rsidRPr="007A57EC">
        <w:rPr>
          <w:rFonts w:ascii="Arial" w:hAnsi="Arial" w:cs="Arial"/>
          <w:color w:val="000000" w:themeColor="text1"/>
          <w:sz w:val="22"/>
          <w:szCs w:val="22"/>
          <w:lang w:eastAsia="lv-LV"/>
        </w:rPr>
        <w:t xml:space="preserve"> tiesību piešķiršanas gadījumā </w:t>
      </w:r>
      <w:r w:rsidR="00277DB6" w:rsidRPr="007A57EC">
        <w:rPr>
          <w:rFonts w:ascii="Arial" w:hAnsi="Arial" w:cs="Arial"/>
          <w:color w:val="000000" w:themeColor="text1"/>
          <w:sz w:val="22"/>
          <w:szCs w:val="22"/>
          <w:lang w:eastAsia="lv-LV"/>
        </w:rPr>
        <w:t xml:space="preserve">uzstādīt publisko elektronisko sakaru tīkla bāzi, </w:t>
      </w:r>
      <w:r w:rsidR="00BB1ABD" w:rsidRPr="007A57EC">
        <w:rPr>
          <w:rFonts w:ascii="Arial" w:hAnsi="Arial" w:cs="Arial"/>
          <w:color w:val="000000" w:themeColor="text1"/>
          <w:sz w:val="22"/>
          <w:szCs w:val="22"/>
          <w:lang w:eastAsia="lv-LV"/>
        </w:rPr>
        <w:t xml:space="preserve"> atbilstoši </w:t>
      </w:r>
      <w:r w:rsidR="00277DB6" w:rsidRPr="007A57EC">
        <w:rPr>
          <w:rFonts w:ascii="Arial" w:hAnsi="Arial" w:cs="Arial"/>
          <w:color w:val="000000" w:themeColor="text1"/>
          <w:sz w:val="22"/>
          <w:szCs w:val="22"/>
          <w:lang w:eastAsia="lv-LV"/>
        </w:rPr>
        <w:t xml:space="preserve">projektam, </w:t>
      </w:r>
      <w:r w:rsidR="00BB1ABD" w:rsidRPr="007A57EC">
        <w:rPr>
          <w:rFonts w:ascii="Arial" w:hAnsi="Arial" w:cs="Arial"/>
          <w:color w:val="000000" w:themeColor="text1"/>
          <w:sz w:val="22"/>
          <w:szCs w:val="22"/>
          <w:lang w:eastAsia="lv-LV"/>
        </w:rPr>
        <w:t>savas darbības nepieciešamībai.</w:t>
      </w:r>
      <w:r w:rsidR="00277DB6" w:rsidRPr="007A57EC">
        <w:rPr>
          <w:rFonts w:ascii="Arial" w:hAnsi="Arial" w:cs="Arial"/>
          <w:color w:val="000000" w:themeColor="text1"/>
          <w:sz w:val="22"/>
          <w:szCs w:val="22"/>
          <w:lang w:eastAsia="lv-LV"/>
        </w:rPr>
        <w:t xml:space="preserve"> Publiskās elektroniskās sakaru bāzes elektroapgādi nodrošina pretendents.</w:t>
      </w:r>
    </w:p>
    <w:p w14:paraId="171A3367" w14:textId="68B3674A" w:rsidR="001E1F0F" w:rsidRPr="00C938DB" w:rsidRDefault="001E1F0F" w:rsidP="003D3D0B">
      <w:pPr>
        <w:pStyle w:val="Paraststmeklis"/>
        <w:numPr>
          <w:ilvl w:val="1"/>
          <w:numId w:val="2"/>
        </w:numPr>
        <w:spacing w:before="0" w:after="40"/>
        <w:ind w:left="567" w:hanging="567"/>
        <w:jc w:val="both"/>
        <w:rPr>
          <w:rFonts w:ascii="Arial" w:hAnsi="Arial" w:cs="Arial"/>
          <w:sz w:val="22"/>
          <w:szCs w:val="22"/>
        </w:rPr>
      </w:pPr>
      <w:r w:rsidRPr="00C938DB">
        <w:rPr>
          <w:rFonts w:ascii="Arial" w:hAnsi="Arial" w:cs="Arial"/>
          <w:color w:val="171717"/>
          <w:sz w:val="22"/>
          <w:szCs w:val="22"/>
        </w:rPr>
        <w:t>Nomas</w:t>
      </w:r>
      <w:r w:rsidRPr="00C938DB">
        <w:rPr>
          <w:rFonts w:ascii="Arial" w:hAnsi="Arial" w:cs="Arial"/>
          <w:color w:val="171717"/>
          <w:spacing w:val="-1"/>
          <w:sz w:val="22"/>
          <w:szCs w:val="22"/>
        </w:rPr>
        <w:t xml:space="preserve"> </w:t>
      </w:r>
      <w:r w:rsidRPr="00C938DB">
        <w:rPr>
          <w:rFonts w:ascii="Arial" w:hAnsi="Arial" w:cs="Arial"/>
          <w:color w:val="171717"/>
          <w:sz w:val="22"/>
          <w:szCs w:val="22"/>
        </w:rPr>
        <w:t xml:space="preserve">līguma </w:t>
      </w:r>
      <w:r w:rsidRPr="00C938DB">
        <w:rPr>
          <w:rFonts w:ascii="Arial" w:hAnsi="Arial" w:cs="Arial"/>
          <w:color w:val="171717"/>
          <w:spacing w:val="-2"/>
          <w:sz w:val="22"/>
          <w:szCs w:val="22"/>
        </w:rPr>
        <w:t>nosacījumi:</w:t>
      </w:r>
    </w:p>
    <w:p w14:paraId="7917E070" w14:textId="3344FB54" w:rsidR="003822E7" w:rsidRPr="00C938DB" w:rsidRDefault="00D80071" w:rsidP="003D3D0B">
      <w:pPr>
        <w:pStyle w:val="Paraststmeklis"/>
        <w:numPr>
          <w:ilvl w:val="2"/>
          <w:numId w:val="2"/>
        </w:numPr>
        <w:spacing w:before="0" w:after="60"/>
        <w:ind w:left="1276" w:hanging="709"/>
        <w:jc w:val="both"/>
        <w:rPr>
          <w:rFonts w:ascii="Arial" w:hAnsi="Arial" w:cs="Arial"/>
          <w:sz w:val="22"/>
          <w:szCs w:val="22"/>
        </w:rPr>
      </w:pPr>
      <w:bookmarkStart w:id="2" w:name="_Hlk224821786"/>
      <w:bookmarkEnd w:id="1"/>
      <w:r w:rsidRPr="00C938DB">
        <w:rPr>
          <w:rFonts w:ascii="Arial" w:hAnsi="Arial" w:cs="Arial"/>
          <w:bCs/>
          <w:color w:val="000000" w:themeColor="text1"/>
          <w:sz w:val="22"/>
          <w:szCs w:val="22"/>
          <w:lang w:eastAsia="lv-LV"/>
        </w:rPr>
        <w:t>Nomas objekta sertificēta vērtētāja pakalpojuma izmaksas sedz pretendents</w:t>
      </w:r>
      <w:r w:rsidR="0027012F" w:rsidRPr="00C938DB">
        <w:rPr>
          <w:rFonts w:ascii="Arial" w:hAnsi="Arial" w:cs="Arial"/>
          <w:bCs/>
          <w:color w:val="000000" w:themeColor="text1"/>
          <w:sz w:val="22"/>
          <w:szCs w:val="22"/>
          <w:lang w:eastAsia="lv-LV"/>
        </w:rPr>
        <w:t>.</w:t>
      </w:r>
    </w:p>
    <w:bookmarkEnd w:id="2"/>
    <w:p w14:paraId="291F75F0" w14:textId="5ECD3875" w:rsidR="003822E7" w:rsidRPr="00C938DB" w:rsidRDefault="00503DF3" w:rsidP="003D3D0B">
      <w:pPr>
        <w:pStyle w:val="Paraststmeklis"/>
        <w:numPr>
          <w:ilvl w:val="2"/>
          <w:numId w:val="2"/>
        </w:numPr>
        <w:spacing w:before="0" w:after="60"/>
        <w:ind w:left="1276" w:hanging="709"/>
        <w:jc w:val="both"/>
        <w:rPr>
          <w:rFonts w:ascii="Arial" w:hAnsi="Arial" w:cs="Arial"/>
          <w:sz w:val="22"/>
          <w:szCs w:val="22"/>
          <w:u w:val="single"/>
        </w:rPr>
      </w:pPr>
      <w:r w:rsidRPr="00C938DB">
        <w:rPr>
          <w:rFonts w:ascii="Arial" w:hAnsi="Arial" w:cs="Arial"/>
          <w:color w:val="000000" w:themeColor="text1"/>
          <w:sz w:val="22"/>
          <w:szCs w:val="22"/>
          <w:lang w:eastAsia="lv-LV"/>
        </w:rPr>
        <w:t>Nomas līgums ar izsoles uzvarētāju tiek slēgts uz</w:t>
      </w:r>
      <w:r w:rsidRPr="00C938DB">
        <w:rPr>
          <w:rFonts w:ascii="Arial" w:hAnsi="Arial" w:cs="Arial"/>
          <w:color w:val="FF0000"/>
          <w:sz w:val="22"/>
          <w:szCs w:val="22"/>
          <w:lang w:eastAsia="lv-LV"/>
        </w:rPr>
        <w:t xml:space="preserve"> </w:t>
      </w:r>
      <w:r w:rsidR="00277DB6" w:rsidRPr="00C938DB">
        <w:rPr>
          <w:rFonts w:ascii="Arial" w:hAnsi="Arial" w:cs="Arial"/>
          <w:b/>
          <w:color w:val="000000" w:themeColor="text1"/>
          <w:sz w:val="22"/>
          <w:szCs w:val="22"/>
          <w:lang w:eastAsia="lv-LV"/>
        </w:rPr>
        <w:t>5</w:t>
      </w:r>
      <w:r w:rsidRPr="00C938DB">
        <w:rPr>
          <w:rFonts w:ascii="Arial" w:hAnsi="Arial" w:cs="Arial"/>
          <w:b/>
          <w:color w:val="000000" w:themeColor="text1"/>
          <w:sz w:val="22"/>
          <w:szCs w:val="22"/>
          <w:lang w:eastAsia="lv-LV"/>
        </w:rPr>
        <w:t xml:space="preserve"> (</w:t>
      </w:r>
      <w:r w:rsidR="00277DB6" w:rsidRPr="00C938DB">
        <w:rPr>
          <w:rFonts w:ascii="Arial" w:hAnsi="Arial" w:cs="Arial"/>
          <w:b/>
          <w:color w:val="000000" w:themeColor="text1"/>
          <w:sz w:val="22"/>
          <w:szCs w:val="22"/>
          <w:lang w:eastAsia="lv-LV"/>
        </w:rPr>
        <w:t>pieciem</w:t>
      </w:r>
      <w:r w:rsidRPr="00C938DB">
        <w:rPr>
          <w:rFonts w:ascii="Arial" w:hAnsi="Arial" w:cs="Arial"/>
          <w:b/>
          <w:color w:val="000000" w:themeColor="text1"/>
          <w:sz w:val="22"/>
          <w:szCs w:val="22"/>
          <w:lang w:eastAsia="lv-LV"/>
        </w:rPr>
        <w:t>)</w:t>
      </w:r>
      <w:r w:rsidRPr="00C938DB">
        <w:rPr>
          <w:rFonts w:ascii="Arial" w:hAnsi="Arial" w:cs="Arial"/>
          <w:color w:val="000000" w:themeColor="text1"/>
          <w:sz w:val="22"/>
          <w:szCs w:val="22"/>
          <w:lang w:eastAsia="lv-LV"/>
        </w:rPr>
        <w:t xml:space="preserve"> </w:t>
      </w:r>
      <w:r w:rsidR="00701B77" w:rsidRPr="00C938DB">
        <w:rPr>
          <w:rFonts w:ascii="Arial" w:hAnsi="Arial" w:cs="Arial"/>
          <w:color w:val="000000" w:themeColor="text1"/>
          <w:sz w:val="22"/>
          <w:szCs w:val="22"/>
          <w:lang w:eastAsia="lv-LV"/>
        </w:rPr>
        <w:t>gad</w:t>
      </w:r>
      <w:r w:rsidR="00BC77E7" w:rsidRPr="00C938DB">
        <w:rPr>
          <w:rFonts w:ascii="Arial" w:hAnsi="Arial" w:cs="Arial"/>
          <w:color w:val="000000" w:themeColor="text1"/>
          <w:sz w:val="22"/>
          <w:szCs w:val="22"/>
          <w:lang w:eastAsia="lv-LV"/>
        </w:rPr>
        <w:t>iem</w:t>
      </w:r>
      <w:r w:rsidR="0027012F" w:rsidRPr="00C938DB">
        <w:rPr>
          <w:rFonts w:ascii="Arial" w:hAnsi="Arial" w:cs="Arial"/>
          <w:color w:val="000000" w:themeColor="text1"/>
          <w:sz w:val="22"/>
          <w:szCs w:val="22"/>
          <w:lang w:eastAsia="lv-LV"/>
        </w:rPr>
        <w:t>.</w:t>
      </w:r>
    </w:p>
    <w:p w14:paraId="115ED48A" w14:textId="060E48B6" w:rsidR="00503DF3" w:rsidRPr="006E5A5A" w:rsidRDefault="00172F0E" w:rsidP="003D3D0B">
      <w:pPr>
        <w:pStyle w:val="Paraststmeklis"/>
        <w:numPr>
          <w:ilvl w:val="2"/>
          <w:numId w:val="2"/>
        </w:numPr>
        <w:spacing w:before="0" w:after="0"/>
        <w:ind w:left="1276" w:hanging="709"/>
        <w:jc w:val="both"/>
        <w:rPr>
          <w:rFonts w:ascii="Arial" w:hAnsi="Arial" w:cs="Arial"/>
          <w:sz w:val="22"/>
          <w:szCs w:val="22"/>
          <w:u w:val="single"/>
        </w:rPr>
      </w:pPr>
      <w:r w:rsidRPr="00C938DB">
        <w:rPr>
          <w:rFonts w:ascii="Arial" w:hAnsi="Arial" w:cs="Arial"/>
          <w:color w:val="000000" w:themeColor="text1"/>
          <w:sz w:val="22"/>
          <w:szCs w:val="22"/>
          <w:lang w:eastAsia="lv-LV"/>
        </w:rPr>
        <w:t>Nomnieks</w:t>
      </w:r>
      <w:r w:rsidRPr="00C938DB">
        <w:rPr>
          <w:rFonts w:ascii="Arial" w:hAnsi="Arial" w:cs="Arial"/>
          <w:sz w:val="22"/>
          <w:szCs w:val="22"/>
          <w:lang w:eastAsia="lv-LV"/>
        </w:rPr>
        <w:t xml:space="preserve"> nomas maksu sāk maksāt ar Līguma spēkā stāšanās dienu.</w:t>
      </w:r>
    </w:p>
    <w:p w14:paraId="5E8947F0" w14:textId="77777777" w:rsidR="006E5A5A" w:rsidRPr="00C938DB" w:rsidRDefault="006E5A5A" w:rsidP="006E5A5A">
      <w:pPr>
        <w:pStyle w:val="Paraststmeklis"/>
        <w:spacing w:before="0" w:after="0"/>
        <w:jc w:val="both"/>
        <w:rPr>
          <w:rFonts w:ascii="Arial" w:hAnsi="Arial" w:cs="Arial"/>
          <w:sz w:val="22"/>
          <w:szCs w:val="22"/>
          <w:u w:val="single"/>
        </w:rPr>
      </w:pPr>
    </w:p>
    <w:p w14:paraId="7E0C5F3C" w14:textId="77777777" w:rsidR="00CD6334" w:rsidRPr="00D87DBA" w:rsidRDefault="00CD6334" w:rsidP="006E5A5A">
      <w:pPr>
        <w:pStyle w:val="Paraststmeklis"/>
        <w:numPr>
          <w:ilvl w:val="0"/>
          <w:numId w:val="2"/>
        </w:numPr>
        <w:spacing w:before="0" w:after="240"/>
        <w:jc w:val="center"/>
        <w:rPr>
          <w:rFonts w:ascii="Arial" w:hAnsi="Arial" w:cs="Arial"/>
          <w:b/>
          <w:caps/>
          <w:color w:val="000000" w:themeColor="text1"/>
          <w:sz w:val="22"/>
          <w:szCs w:val="22"/>
          <w:lang w:eastAsia="lv-LV"/>
        </w:rPr>
      </w:pPr>
      <w:r w:rsidRPr="00D87DBA">
        <w:rPr>
          <w:rFonts w:ascii="Arial" w:hAnsi="Arial" w:cs="Arial"/>
          <w:b/>
          <w:caps/>
          <w:color w:val="000000" w:themeColor="text1"/>
          <w:sz w:val="22"/>
          <w:szCs w:val="22"/>
          <w:lang w:eastAsia="lv-LV"/>
        </w:rPr>
        <w:t>Nomas līguma papildnosacījumi</w:t>
      </w:r>
    </w:p>
    <w:p w14:paraId="3BAE8E56" w14:textId="5F440E96" w:rsidR="00CD6334" w:rsidRPr="006E5A5A" w:rsidRDefault="00D80071" w:rsidP="00482C9C">
      <w:pPr>
        <w:pStyle w:val="Paraststmeklis"/>
        <w:numPr>
          <w:ilvl w:val="1"/>
          <w:numId w:val="12"/>
        </w:numPr>
        <w:spacing w:before="0" w:after="120"/>
        <w:ind w:left="567" w:hanging="567"/>
        <w:jc w:val="both"/>
        <w:rPr>
          <w:rFonts w:ascii="Arial" w:hAnsi="Arial" w:cs="Arial"/>
          <w:color w:val="000000" w:themeColor="text1"/>
          <w:sz w:val="22"/>
          <w:szCs w:val="22"/>
          <w:lang w:eastAsia="lv-LV"/>
        </w:rPr>
      </w:pPr>
      <w:r w:rsidRPr="006E5A5A">
        <w:rPr>
          <w:rFonts w:ascii="Arial" w:hAnsi="Arial" w:cs="Arial"/>
          <w:color w:val="000000" w:themeColor="text1"/>
          <w:sz w:val="22"/>
          <w:szCs w:val="22"/>
          <w:lang w:eastAsia="lv-LV"/>
        </w:rPr>
        <w:t xml:space="preserve">Nomas objekta apskates laikā pretendents var iepazīties ar nomas objektu un </w:t>
      </w:r>
      <w:proofErr w:type="spellStart"/>
      <w:r w:rsidRPr="006E5A5A">
        <w:rPr>
          <w:rFonts w:ascii="Arial" w:hAnsi="Arial" w:cs="Arial"/>
          <w:color w:val="000000" w:themeColor="text1"/>
          <w:sz w:val="22"/>
          <w:szCs w:val="22"/>
          <w:lang w:eastAsia="lv-LV"/>
        </w:rPr>
        <w:t>līgumslēgšanas</w:t>
      </w:r>
      <w:proofErr w:type="spellEnd"/>
      <w:r w:rsidRPr="006E5A5A">
        <w:rPr>
          <w:rFonts w:ascii="Arial" w:hAnsi="Arial" w:cs="Arial"/>
          <w:color w:val="000000" w:themeColor="text1"/>
          <w:sz w:val="22"/>
          <w:szCs w:val="22"/>
          <w:lang w:eastAsia="lv-LV"/>
        </w:rPr>
        <w:t xml:space="preserve"> tiesību piešķiršanas gadījumā</w:t>
      </w:r>
      <w:r w:rsidR="00D41A42" w:rsidRPr="006E5A5A">
        <w:rPr>
          <w:rFonts w:ascii="Arial" w:hAnsi="Arial" w:cs="Arial"/>
          <w:color w:val="000000" w:themeColor="text1"/>
          <w:sz w:val="22"/>
          <w:szCs w:val="22"/>
          <w:lang w:eastAsia="lv-LV"/>
        </w:rPr>
        <w:t xml:space="preserve">, atbilstoši projektam, saskaņojot ar Valsts institūcijām, </w:t>
      </w:r>
      <w:r w:rsidRPr="006E5A5A">
        <w:rPr>
          <w:rFonts w:ascii="Arial" w:hAnsi="Arial" w:cs="Arial"/>
          <w:color w:val="000000" w:themeColor="text1"/>
          <w:sz w:val="22"/>
          <w:szCs w:val="22"/>
          <w:lang w:eastAsia="lv-LV"/>
        </w:rPr>
        <w:t>savas darbības nepieciešamībai</w:t>
      </w:r>
      <w:r w:rsidR="00D41A42" w:rsidRPr="006E5A5A">
        <w:rPr>
          <w:rFonts w:ascii="Arial" w:hAnsi="Arial" w:cs="Arial"/>
          <w:color w:val="000000" w:themeColor="text1"/>
          <w:sz w:val="22"/>
          <w:szCs w:val="22"/>
          <w:lang w:eastAsia="lv-LV"/>
        </w:rPr>
        <w:t xml:space="preserve"> uzstādīt publisko elektronisko sakaru tīkla bāzi</w:t>
      </w:r>
      <w:r w:rsidRPr="006E5A5A">
        <w:rPr>
          <w:rFonts w:ascii="Arial" w:hAnsi="Arial" w:cs="Arial"/>
          <w:color w:val="000000" w:themeColor="text1"/>
          <w:sz w:val="22"/>
          <w:szCs w:val="22"/>
          <w:lang w:eastAsia="lv-LV"/>
        </w:rPr>
        <w:t xml:space="preserve">. </w:t>
      </w:r>
      <w:bookmarkStart w:id="3" w:name="_Hlk224822391"/>
      <w:r w:rsidRPr="006E5A5A">
        <w:rPr>
          <w:rFonts w:ascii="Arial" w:hAnsi="Arial" w:cs="Arial"/>
          <w:color w:val="000000" w:themeColor="text1"/>
          <w:sz w:val="22"/>
          <w:szCs w:val="22"/>
          <w:lang w:eastAsia="lv-LV"/>
        </w:rPr>
        <w:t xml:space="preserve">Publiskās elektroniskās sakaru bāzes </w:t>
      </w:r>
      <w:bookmarkEnd w:id="3"/>
      <w:r w:rsidRPr="006E5A5A">
        <w:rPr>
          <w:rFonts w:ascii="Arial" w:hAnsi="Arial" w:cs="Arial"/>
          <w:color w:val="000000" w:themeColor="text1"/>
          <w:sz w:val="22"/>
          <w:szCs w:val="22"/>
          <w:lang w:eastAsia="lv-LV"/>
        </w:rPr>
        <w:t>elektroapgād</w:t>
      </w:r>
      <w:r w:rsidR="00D41A42" w:rsidRPr="006E5A5A">
        <w:rPr>
          <w:rFonts w:ascii="Arial" w:hAnsi="Arial" w:cs="Arial"/>
          <w:color w:val="000000" w:themeColor="text1"/>
          <w:sz w:val="22"/>
          <w:szCs w:val="22"/>
          <w:lang w:eastAsia="lv-LV"/>
        </w:rPr>
        <w:t xml:space="preserve">es </w:t>
      </w:r>
      <w:proofErr w:type="spellStart"/>
      <w:r w:rsidR="00D41A42" w:rsidRPr="006E5A5A">
        <w:rPr>
          <w:rFonts w:ascii="Arial" w:hAnsi="Arial" w:cs="Arial"/>
          <w:color w:val="000000" w:themeColor="text1"/>
          <w:sz w:val="22"/>
          <w:szCs w:val="22"/>
          <w:lang w:eastAsia="lv-LV"/>
        </w:rPr>
        <w:t>pieslēgumu</w:t>
      </w:r>
      <w:proofErr w:type="spellEnd"/>
      <w:r w:rsidR="00D41A42" w:rsidRPr="006E5A5A">
        <w:rPr>
          <w:rFonts w:ascii="Arial" w:hAnsi="Arial" w:cs="Arial"/>
          <w:color w:val="000000" w:themeColor="text1"/>
          <w:sz w:val="22"/>
          <w:szCs w:val="22"/>
          <w:lang w:eastAsia="lv-LV"/>
        </w:rPr>
        <w:t xml:space="preserve"> </w:t>
      </w:r>
      <w:r w:rsidRPr="006E5A5A">
        <w:rPr>
          <w:rFonts w:ascii="Arial" w:hAnsi="Arial" w:cs="Arial"/>
          <w:color w:val="000000" w:themeColor="text1"/>
          <w:sz w:val="22"/>
          <w:szCs w:val="22"/>
          <w:lang w:eastAsia="lv-LV"/>
        </w:rPr>
        <w:t xml:space="preserve"> nodrošina pretendents.</w:t>
      </w:r>
    </w:p>
    <w:p w14:paraId="3F2825CC" w14:textId="2121B02B" w:rsidR="0027012F" w:rsidRPr="00D87DBA" w:rsidRDefault="00CD6334" w:rsidP="003D3D0B">
      <w:pPr>
        <w:pStyle w:val="Paraststmeklis"/>
        <w:numPr>
          <w:ilvl w:val="1"/>
          <w:numId w:val="12"/>
        </w:numPr>
        <w:spacing w:before="0" w:after="40"/>
        <w:ind w:left="567" w:hanging="567"/>
        <w:jc w:val="both"/>
        <w:rPr>
          <w:rFonts w:ascii="Arial" w:hAnsi="Arial" w:cs="Arial"/>
          <w:color w:val="000000" w:themeColor="text1"/>
          <w:lang w:eastAsia="lv-LV"/>
        </w:rPr>
      </w:pPr>
      <w:r w:rsidRPr="006E5A5A">
        <w:rPr>
          <w:rFonts w:ascii="Arial" w:hAnsi="Arial" w:cs="Arial"/>
          <w:color w:val="000000" w:themeColor="text1"/>
          <w:sz w:val="22"/>
          <w:szCs w:val="22"/>
          <w:lang w:eastAsia="lv-LV"/>
        </w:rPr>
        <w:t>Paredzamie maksājumi:</w:t>
      </w:r>
    </w:p>
    <w:p w14:paraId="0B3670DE" w14:textId="4FF91200" w:rsidR="00D41A42" w:rsidRPr="00D87DBA" w:rsidRDefault="00D41A42" w:rsidP="003D3D0B">
      <w:pPr>
        <w:pStyle w:val="Sarakstarindkopa"/>
        <w:widowControl w:val="0"/>
        <w:numPr>
          <w:ilvl w:val="2"/>
          <w:numId w:val="12"/>
        </w:numPr>
        <w:suppressAutoHyphens/>
        <w:spacing w:after="120" w:line="240" w:lineRule="auto"/>
        <w:ind w:left="1276" w:hanging="709"/>
        <w:contextualSpacing w:val="0"/>
        <w:jc w:val="both"/>
        <w:rPr>
          <w:rFonts w:ascii="Arial" w:hAnsi="Arial" w:cs="Arial"/>
          <w:lang w:eastAsia="ar-SA"/>
        </w:rPr>
      </w:pPr>
      <w:r w:rsidRPr="00D87DBA">
        <w:rPr>
          <w:rFonts w:ascii="Arial" w:hAnsi="Arial" w:cs="Arial"/>
          <w:lang w:eastAsia="ar-SA"/>
        </w:rPr>
        <w:t xml:space="preserve">Par projekta dokumentācijas skaņojumiem ar Valsts institūcijām </w:t>
      </w:r>
      <w:r w:rsidR="004A743B" w:rsidRPr="00D87DBA">
        <w:rPr>
          <w:rFonts w:ascii="Arial" w:hAnsi="Arial" w:cs="Arial"/>
          <w:lang w:eastAsia="ar-SA"/>
        </w:rPr>
        <w:t xml:space="preserve">par </w:t>
      </w:r>
      <w:r w:rsidRPr="00D87DBA">
        <w:rPr>
          <w:rFonts w:ascii="Arial" w:hAnsi="Arial" w:cs="Arial"/>
          <w:color w:val="000000" w:themeColor="text1"/>
          <w:lang w:eastAsia="lv-LV"/>
        </w:rPr>
        <w:t>publiskās elektroniskās sakaru bāzes izbūvi, atbilstoši projektam;</w:t>
      </w:r>
      <w:r w:rsidRPr="00D87DBA">
        <w:rPr>
          <w:rFonts w:ascii="Arial" w:hAnsi="Arial" w:cs="Arial"/>
          <w:lang w:eastAsia="ar-SA"/>
        </w:rPr>
        <w:t xml:space="preserve"> </w:t>
      </w:r>
    </w:p>
    <w:p w14:paraId="730D5648" w14:textId="1E415A9E" w:rsidR="00CD6334" w:rsidRPr="002763FA" w:rsidRDefault="00D41A42" w:rsidP="002328EB">
      <w:pPr>
        <w:pStyle w:val="Sarakstarindkopa"/>
        <w:numPr>
          <w:ilvl w:val="2"/>
          <w:numId w:val="12"/>
        </w:numPr>
        <w:suppressAutoHyphens/>
        <w:spacing w:after="120" w:line="240" w:lineRule="auto"/>
        <w:ind w:left="1276" w:right="-2" w:hanging="709"/>
        <w:contextualSpacing w:val="0"/>
        <w:jc w:val="both"/>
        <w:rPr>
          <w:rFonts w:ascii="Arial" w:hAnsi="Arial" w:cs="Arial"/>
          <w:lang w:eastAsia="ar-SA"/>
        </w:rPr>
      </w:pPr>
      <w:r w:rsidRPr="002763FA">
        <w:rPr>
          <w:rFonts w:ascii="Arial" w:hAnsi="Arial" w:cs="Arial"/>
          <w:lang w:eastAsia="ar-SA"/>
        </w:rPr>
        <w:lastRenderedPageBreak/>
        <w:t>Par neatkarīga e</w:t>
      </w:r>
      <w:r w:rsidR="00CD6334" w:rsidRPr="002763FA">
        <w:rPr>
          <w:rFonts w:ascii="Arial" w:hAnsi="Arial" w:cs="Arial"/>
          <w:lang w:eastAsia="ar-SA"/>
        </w:rPr>
        <w:t xml:space="preserve">lektroenerģijas </w:t>
      </w:r>
      <w:proofErr w:type="spellStart"/>
      <w:r w:rsidR="00D80071" w:rsidRPr="002763FA">
        <w:rPr>
          <w:rFonts w:ascii="Arial" w:hAnsi="Arial" w:cs="Arial"/>
          <w:lang w:eastAsia="ar-SA"/>
        </w:rPr>
        <w:t>pieslēgum</w:t>
      </w:r>
      <w:r w:rsidRPr="002763FA">
        <w:rPr>
          <w:rFonts w:ascii="Arial" w:hAnsi="Arial" w:cs="Arial"/>
          <w:lang w:eastAsia="ar-SA"/>
        </w:rPr>
        <w:t>a</w:t>
      </w:r>
      <w:proofErr w:type="spellEnd"/>
      <w:r w:rsidRPr="002763FA">
        <w:rPr>
          <w:rFonts w:ascii="Arial" w:hAnsi="Arial" w:cs="Arial"/>
          <w:lang w:eastAsia="ar-SA"/>
        </w:rPr>
        <w:t xml:space="preserve"> nodrošināšanu.</w:t>
      </w:r>
    </w:p>
    <w:p w14:paraId="18C7E98A" w14:textId="77777777" w:rsidR="00CD6334" w:rsidRPr="00482C9C" w:rsidRDefault="00CD6334" w:rsidP="003D3D0B">
      <w:pPr>
        <w:pStyle w:val="Paraststmeklis"/>
        <w:numPr>
          <w:ilvl w:val="1"/>
          <w:numId w:val="12"/>
        </w:numPr>
        <w:spacing w:before="0" w:after="40"/>
        <w:ind w:left="567" w:hanging="567"/>
        <w:jc w:val="both"/>
        <w:rPr>
          <w:rFonts w:ascii="Arial" w:hAnsi="Arial" w:cs="Arial"/>
          <w:color w:val="000000" w:themeColor="text1"/>
          <w:sz w:val="22"/>
          <w:szCs w:val="22"/>
          <w:lang w:eastAsia="lv-LV"/>
        </w:rPr>
      </w:pPr>
      <w:r w:rsidRPr="00482C9C">
        <w:rPr>
          <w:rFonts w:ascii="Arial" w:hAnsi="Arial" w:cs="Arial"/>
          <w:color w:val="000000" w:themeColor="text1"/>
          <w:sz w:val="22"/>
          <w:szCs w:val="22"/>
          <w:lang w:eastAsia="lv-LV"/>
        </w:rPr>
        <w:t>Iznomātāja minimālās prasības atbilstoši Nomas objekta lietošanas mērķim. Nomniekam  jānodrošina:</w:t>
      </w:r>
    </w:p>
    <w:p w14:paraId="388F7862" w14:textId="61A42238" w:rsidR="00CD6334" w:rsidRPr="002763FA" w:rsidRDefault="00551922" w:rsidP="003D3D0B">
      <w:pPr>
        <w:pStyle w:val="Sarakstarindkopa"/>
        <w:numPr>
          <w:ilvl w:val="2"/>
          <w:numId w:val="12"/>
        </w:numPr>
        <w:suppressAutoHyphens/>
        <w:spacing w:after="60" w:line="240" w:lineRule="auto"/>
        <w:ind w:left="1276" w:hanging="709"/>
        <w:contextualSpacing w:val="0"/>
        <w:jc w:val="both"/>
        <w:rPr>
          <w:rFonts w:ascii="Arial" w:hAnsi="Arial" w:cs="Arial"/>
          <w:lang w:eastAsia="ar-SA"/>
        </w:rPr>
      </w:pPr>
      <w:r w:rsidRPr="002763FA">
        <w:rPr>
          <w:rFonts w:ascii="Arial" w:hAnsi="Arial" w:cs="Arial"/>
          <w:lang w:eastAsia="ar-SA"/>
        </w:rPr>
        <w:t>Publiskie elektroniskie sakari atbilstošā kvalitātē;</w:t>
      </w:r>
    </w:p>
    <w:p w14:paraId="730A0989" w14:textId="528A001C" w:rsidR="00CD6334" w:rsidRPr="002763FA" w:rsidRDefault="00551922" w:rsidP="003D3D0B">
      <w:pPr>
        <w:pStyle w:val="Sarakstarindkopa"/>
        <w:numPr>
          <w:ilvl w:val="2"/>
          <w:numId w:val="12"/>
        </w:numPr>
        <w:suppressAutoHyphens/>
        <w:spacing w:after="60" w:line="240" w:lineRule="auto"/>
        <w:ind w:left="1276" w:hanging="709"/>
        <w:contextualSpacing w:val="0"/>
        <w:jc w:val="both"/>
        <w:rPr>
          <w:rFonts w:ascii="Arial" w:hAnsi="Arial" w:cs="Arial"/>
          <w:lang w:eastAsia="ar-SA"/>
        </w:rPr>
      </w:pPr>
      <w:r w:rsidRPr="002763FA">
        <w:rPr>
          <w:rFonts w:ascii="Arial" w:hAnsi="Arial" w:cs="Arial"/>
          <w:lang w:eastAsia="ar-SA"/>
        </w:rPr>
        <w:t xml:space="preserve">Iznomājamā objekta </w:t>
      </w:r>
      <w:r w:rsidR="00CD6334" w:rsidRPr="002763FA">
        <w:rPr>
          <w:rFonts w:ascii="Arial" w:hAnsi="Arial" w:cs="Arial"/>
          <w:lang w:eastAsia="ar-SA"/>
        </w:rPr>
        <w:t xml:space="preserve"> lietošanu atbilstoši to ekspluatācijas noteikumiem;</w:t>
      </w:r>
    </w:p>
    <w:p w14:paraId="620A488C" w14:textId="68D38F69" w:rsidR="00CD6334" w:rsidRPr="002763FA" w:rsidRDefault="00551922" w:rsidP="003D3D0B">
      <w:pPr>
        <w:pStyle w:val="Sarakstarindkopa"/>
        <w:numPr>
          <w:ilvl w:val="2"/>
          <w:numId w:val="12"/>
        </w:numPr>
        <w:suppressAutoHyphens/>
        <w:spacing w:after="60" w:line="240" w:lineRule="auto"/>
        <w:ind w:left="1276" w:hanging="709"/>
        <w:contextualSpacing w:val="0"/>
        <w:jc w:val="both"/>
        <w:rPr>
          <w:rFonts w:ascii="Arial" w:hAnsi="Arial" w:cs="Arial"/>
          <w:lang w:eastAsia="ar-SA"/>
        </w:rPr>
      </w:pPr>
      <w:r w:rsidRPr="002763FA">
        <w:rPr>
          <w:rFonts w:ascii="Arial" w:hAnsi="Arial" w:cs="Arial"/>
          <w:lang w:eastAsia="ar-SA"/>
        </w:rPr>
        <w:t>N</w:t>
      </w:r>
      <w:r w:rsidR="00CD6334" w:rsidRPr="002763FA">
        <w:rPr>
          <w:rFonts w:ascii="Arial" w:hAnsi="Arial" w:cs="Arial"/>
          <w:lang w:eastAsia="ar-SA"/>
        </w:rPr>
        <w:t>omā nodot</w:t>
      </w:r>
      <w:r w:rsidRPr="002763FA">
        <w:rPr>
          <w:rFonts w:ascii="Arial" w:hAnsi="Arial" w:cs="Arial"/>
          <w:lang w:eastAsia="ar-SA"/>
        </w:rPr>
        <w:t>ā</w:t>
      </w:r>
      <w:r w:rsidR="00CD6334" w:rsidRPr="002763FA">
        <w:rPr>
          <w:rFonts w:ascii="Arial" w:hAnsi="Arial" w:cs="Arial"/>
          <w:lang w:eastAsia="ar-SA"/>
        </w:rPr>
        <w:t xml:space="preserve"> </w:t>
      </w:r>
      <w:r w:rsidRPr="002763FA">
        <w:rPr>
          <w:rFonts w:ascii="Arial" w:hAnsi="Arial" w:cs="Arial"/>
          <w:lang w:eastAsia="ar-SA"/>
        </w:rPr>
        <w:t>objekta</w:t>
      </w:r>
      <w:r w:rsidR="00CD6334" w:rsidRPr="002763FA">
        <w:rPr>
          <w:rFonts w:ascii="Arial" w:hAnsi="Arial" w:cs="Arial"/>
          <w:lang w:eastAsia="ar-SA"/>
        </w:rPr>
        <w:t xml:space="preserve"> uzturēšanu kārtībā</w:t>
      </w:r>
      <w:r w:rsidRPr="002763FA">
        <w:rPr>
          <w:rFonts w:ascii="Arial" w:hAnsi="Arial" w:cs="Arial"/>
          <w:lang w:eastAsia="ar-SA"/>
        </w:rPr>
        <w:t>;</w:t>
      </w:r>
    </w:p>
    <w:p w14:paraId="3F8E19FF" w14:textId="42625049" w:rsidR="00CD6334" w:rsidRDefault="00551922" w:rsidP="003D3D0B">
      <w:pPr>
        <w:pStyle w:val="Sarakstarindkopa"/>
        <w:numPr>
          <w:ilvl w:val="2"/>
          <w:numId w:val="12"/>
        </w:numPr>
        <w:suppressAutoHyphens/>
        <w:spacing w:after="0" w:line="240" w:lineRule="auto"/>
        <w:ind w:left="1276" w:hanging="709"/>
        <w:contextualSpacing w:val="0"/>
        <w:jc w:val="both"/>
        <w:rPr>
          <w:rFonts w:ascii="Arial" w:hAnsi="Arial" w:cs="Arial"/>
          <w:lang w:eastAsia="ar-SA"/>
        </w:rPr>
      </w:pPr>
      <w:r w:rsidRPr="002763FA">
        <w:rPr>
          <w:rFonts w:ascii="Arial" w:hAnsi="Arial" w:cs="Arial"/>
          <w:lang w:eastAsia="ar-SA"/>
        </w:rPr>
        <w:t>Publiskās elektroniskās sakaru bāzes</w:t>
      </w:r>
      <w:r w:rsidR="00CD6334" w:rsidRPr="002763FA">
        <w:rPr>
          <w:rFonts w:ascii="Arial" w:hAnsi="Arial" w:cs="Arial"/>
          <w:lang w:eastAsia="ar-SA"/>
        </w:rPr>
        <w:t xml:space="preserve"> nodarbināto darbinieku darba aizsardzības prasību ievērošanu, instruktāžu veikšanu, veselības pārbaužu veikšanu un jāiesniedz iznomātājam rakstiska informācija no </w:t>
      </w:r>
      <w:proofErr w:type="spellStart"/>
      <w:r w:rsidR="00CD6334" w:rsidRPr="002763FA">
        <w:rPr>
          <w:rFonts w:ascii="Arial" w:hAnsi="Arial" w:cs="Arial"/>
          <w:lang w:eastAsia="ar-SA"/>
        </w:rPr>
        <w:t>Iekšlietu</w:t>
      </w:r>
      <w:proofErr w:type="spellEnd"/>
      <w:r w:rsidR="00CD6334" w:rsidRPr="002763FA">
        <w:rPr>
          <w:rFonts w:ascii="Arial" w:hAnsi="Arial" w:cs="Arial"/>
          <w:lang w:eastAsia="ar-SA"/>
        </w:rPr>
        <w:t xml:space="preserve"> ministrijas Informācijas centra Sodu reģistra (izziņa par Bērnu tiesību aizsardzības likuma 72.</w:t>
      </w:r>
      <w:r w:rsidR="002328EB">
        <w:rPr>
          <w:rFonts w:ascii="Arial" w:hAnsi="Arial" w:cs="Arial"/>
          <w:lang w:eastAsia="ar-SA"/>
        </w:rPr>
        <w:t xml:space="preserve"> </w:t>
      </w:r>
      <w:r w:rsidR="00CD6334" w:rsidRPr="002763FA">
        <w:rPr>
          <w:rFonts w:ascii="Arial" w:hAnsi="Arial" w:cs="Arial"/>
          <w:lang w:eastAsia="ar-SA"/>
        </w:rPr>
        <w:t>panta trešajā un piektajā daļā noteikto), ka attiecībā uz šīm personām nepastāv Bērnu tiesību aizsardzības likumā noteiktie ierobežojumi strādāt izglītības iestādē.</w:t>
      </w:r>
    </w:p>
    <w:p w14:paraId="7BAB288C" w14:textId="77777777" w:rsidR="006E5A5A" w:rsidRPr="002763FA" w:rsidRDefault="006E5A5A" w:rsidP="006E5A5A">
      <w:pPr>
        <w:pStyle w:val="Sarakstarindkopa"/>
        <w:suppressAutoHyphens/>
        <w:spacing w:after="0" w:line="240" w:lineRule="auto"/>
        <w:ind w:left="1134" w:right="248"/>
        <w:jc w:val="both"/>
        <w:rPr>
          <w:rFonts w:ascii="Arial" w:hAnsi="Arial" w:cs="Arial"/>
          <w:lang w:eastAsia="ar-SA"/>
        </w:rPr>
      </w:pPr>
    </w:p>
    <w:p w14:paraId="49881E22" w14:textId="77777777" w:rsidR="00503DF3" w:rsidRPr="00D12436" w:rsidRDefault="00503DF3" w:rsidP="006E5A5A">
      <w:pPr>
        <w:pStyle w:val="Paraststmeklis"/>
        <w:numPr>
          <w:ilvl w:val="0"/>
          <w:numId w:val="12"/>
        </w:numPr>
        <w:spacing w:before="0" w:after="240"/>
        <w:ind w:left="539" w:hanging="539"/>
        <w:jc w:val="center"/>
        <w:rPr>
          <w:rFonts w:ascii="Arial" w:hAnsi="Arial" w:cs="Arial"/>
          <w:b/>
          <w:color w:val="000000" w:themeColor="text1"/>
          <w:sz w:val="22"/>
          <w:szCs w:val="22"/>
          <w:lang w:eastAsia="lv-LV"/>
        </w:rPr>
      </w:pPr>
      <w:r w:rsidRPr="00D12436">
        <w:rPr>
          <w:rFonts w:ascii="Arial" w:hAnsi="Arial" w:cs="Arial"/>
          <w:b/>
          <w:color w:val="000000" w:themeColor="text1"/>
          <w:sz w:val="22"/>
          <w:szCs w:val="22"/>
          <w:lang w:eastAsia="lv-LV"/>
        </w:rPr>
        <w:t>PRETENDENTU PIETEIKŠANĀS</w:t>
      </w:r>
    </w:p>
    <w:p w14:paraId="05F8D7AC" w14:textId="1689AA1A" w:rsidR="00454D38" w:rsidRPr="00A809A9" w:rsidRDefault="00454D38" w:rsidP="006E5A5A">
      <w:pPr>
        <w:pStyle w:val="Paraststmeklis"/>
        <w:numPr>
          <w:ilvl w:val="1"/>
          <w:numId w:val="12"/>
        </w:numPr>
        <w:spacing w:before="0" w:after="120"/>
        <w:ind w:left="567" w:hanging="567"/>
        <w:jc w:val="both"/>
        <w:rPr>
          <w:rFonts w:ascii="Arial" w:hAnsi="Arial" w:cs="Arial"/>
          <w:color w:val="000000" w:themeColor="text1"/>
          <w:sz w:val="22"/>
          <w:szCs w:val="22"/>
          <w:lang w:eastAsia="lv-LV"/>
        </w:rPr>
      </w:pPr>
      <w:r w:rsidRPr="00A809A9">
        <w:rPr>
          <w:rFonts w:ascii="Arial" w:hAnsi="Arial" w:cs="Arial"/>
          <w:color w:val="000000" w:themeColor="text1"/>
          <w:sz w:val="22"/>
          <w:szCs w:val="22"/>
          <w:lang w:eastAsia="lv-LV"/>
        </w:rPr>
        <w:t>Nomas objekta apskati klātienē var veikt darba dienās no plkst. 8</w:t>
      </w:r>
      <w:r w:rsidR="003D3D0B">
        <w:rPr>
          <w:rFonts w:ascii="Arial" w:hAnsi="Arial" w:cs="Arial"/>
          <w:color w:val="000000" w:themeColor="text1"/>
          <w:sz w:val="22"/>
          <w:szCs w:val="22"/>
          <w:lang w:eastAsia="lv-LV"/>
        </w:rPr>
        <w:t>.</w:t>
      </w:r>
      <w:r w:rsidRPr="00A809A9">
        <w:rPr>
          <w:rFonts w:ascii="Arial" w:hAnsi="Arial" w:cs="Arial"/>
          <w:color w:val="000000" w:themeColor="text1"/>
          <w:sz w:val="22"/>
          <w:szCs w:val="22"/>
          <w:lang w:eastAsia="lv-LV"/>
        </w:rPr>
        <w:t>30 līdz 16.00, iepriekš telefoniski</w:t>
      </w:r>
      <w:r w:rsidR="00A809A9" w:rsidRPr="00A809A9">
        <w:rPr>
          <w:rFonts w:ascii="Arial" w:hAnsi="Arial" w:cs="Arial"/>
          <w:color w:val="000000" w:themeColor="text1"/>
          <w:sz w:val="22"/>
          <w:szCs w:val="22"/>
          <w:lang w:eastAsia="lv-LV"/>
        </w:rPr>
        <w:t xml:space="preserve"> (tālr.</w:t>
      </w:r>
      <w:r w:rsidR="003D3D0B">
        <w:rPr>
          <w:rFonts w:ascii="Arial" w:hAnsi="Arial" w:cs="Arial"/>
          <w:color w:val="000000" w:themeColor="text1"/>
          <w:sz w:val="22"/>
          <w:szCs w:val="22"/>
          <w:lang w:eastAsia="lv-LV"/>
        </w:rPr>
        <w:t xml:space="preserve"> </w:t>
      </w:r>
      <w:r w:rsidR="00A809A9" w:rsidRPr="00A809A9">
        <w:rPr>
          <w:rFonts w:ascii="Arial" w:hAnsi="Arial" w:cs="Arial"/>
          <w:color w:val="000000" w:themeColor="text1"/>
          <w:sz w:val="22"/>
          <w:szCs w:val="22"/>
          <w:lang w:eastAsia="lv-LV"/>
        </w:rPr>
        <w:t>Nr.</w:t>
      </w:r>
      <w:r w:rsidR="003D3D0B">
        <w:rPr>
          <w:rFonts w:ascii="Arial" w:hAnsi="Arial" w:cs="Arial"/>
          <w:color w:val="000000" w:themeColor="text1"/>
          <w:sz w:val="22"/>
          <w:szCs w:val="22"/>
          <w:lang w:eastAsia="lv-LV"/>
        </w:rPr>
        <w:t xml:space="preserve"> </w:t>
      </w:r>
      <w:r w:rsidR="00A809A9" w:rsidRPr="00A809A9">
        <w:rPr>
          <w:rFonts w:ascii="Arial" w:hAnsi="Arial" w:cs="Arial"/>
          <w:color w:val="000000" w:themeColor="text1"/>
          <w:sz w:val="22"/>
          <w:szCs w:val="22"/>
          <w:lang w:eastAsia="lv-LV"/>
        </w:rPr>
        <w:t>28379114)</w:t>
      </w:r>
      <w:r w:rsidRPr="00A809A9">
        <w:rPr>
          <w:rFonts w:ascii="Arial" w:hAnsi="Arial" w:cs="Arial"/>
          <w:color w:val="000000" w:themeColor="text1"/>
          <w:sz w:val="22"/>
          <w:szCs w:val="22"/>
          <w:lang w:eastAsia="lv-LV"/>
        </w:rPr>
        <w:t xml:space="preserve"> </w:t>
      </w:r>
      <w:r w:rsidR="00A809A9" w:rsidRPr="00A809A9">
        <w:rPr>
          <w:rFonts w:ascii="Arial" w:hAnsi="Arial" w:cs="Arial"/>
          <w:color w:val="000000" w:themeColor="text1"/>
          <w:sz w:val="22"/>
          <w:szCs w:val="22"/>
          <w:lang w:eastAsia="lv-LV"/>
        </w:rPr>
        <w:t>sazinoties</w:t>
      </w:r>
      <w:r w:rsidRPr="00A809A9">
        <w:rPr>
          <w:rFonts w:ascii="Arial" w:hAnsi="Arial" w:cs="Arial"/>
          <w:color w:val="000000" w:themeColor="text1"/>
          <w:sz w:val="22"/>
          <w:szCs w:val="22"/>
          <w:lang w:eastAsia="lv-LV"/>
        </w:rPr>
        <w:t xml:space="preserve"> ar Valmieras tehnikuma </w:t>
      </w:r>
      <w:r w:rsidR="00A809A9" w:rsidRPr="00A809A9">
        <w:rPr>
          <w:rFonts w:ascii="Arial" w:hAnsi="Arial" w:cs="Arial"/>
          <w:color w:val="000000" w:themeColor="text1"/>
          <w:sz w:val="22"/>
          <w:szCs w:val="22"/>
          <w:lang w:eastAsia="lv-LV"/>
        </w:rPr>
        <w:t>saimniecības daļas vadītāju</w:t>
      </w:r>
      <w:r w:rsidRPr="00A809A9">
        <w:rPr>
          <w:rFonts w:ascii="Arial" w:hAnsi="Arial" w:cs="Arial"/>
          <w:color w:val="000000" w:themeColor="text1"/>
          <w:sz w:val="22"/>
          <w:szCs w:val="22"/>
          <w:lang w:eastAsia="lv-LV"/>
        </w:rPr>
        <w:t xml:space="preserve"> </w:t>
      </w:r>
      <w:r w:rsidR="00A809A9" w:rsidRPr="00A809A9">
        <w:rPr>
          <w:rFonts w:ascii="Arial" w:hAnsi="Arial" w:cs="Arial"/>
          <w:b/>
          <w:color w:val="000000" w:themeColor="text1"/>
          <w:sz w:val="22"/>
          <w:szCs w:val="22"/>
          <w:lang w:eastAsia="lv-LV"/>
        </w:rPr>
        <w:t xml:space="preserve">Skaidrīti </w:t>
      </w:r>
      <w:proofErr w:type="spellStart"/>
      <w:r w:rsidR="00A809A9" w:rsidRPr="00A809A9">
        <w:rPr>
          <w:rFonts w:ascii="Arial" w:hAnsi="Arial" w:cs="Arial"/>
          <w:b/>
          <w:color w:val="000000" w:themeColor="text1"/>
          <w:sz w:val="22"/>
          <w:szCs w:val="22"/>
          <w:lang w:eastAsia="lv-LV"/>
        </w:rPr>
        <w:t>Čukuli</w:t>
      </w:r>
      <w:proofErr w:type="spellEnd"/>
      <w:r w:rsidRPr="00A809A9">
        <w:rPr>
          <w:rFonts w:ascii="Arial" w:hAnsi="Arial" w:cs="Arial"/>
          <w:color w:val="000000" w:themeColor="text1"/>
          <w:sz w:val="22"/>
          <w:szCs w:val="22"/>
          <w:lang w:eastAsia="lv-LV"/>
        </w:rPr>
        <w:t>.</w:t>
      </w:r>
    </w:p>
    <w:p w14:paraId="36768261" w14:textId="77777777" w:rsidR="004E3688" w:rsidRPr="00D12436" w:rsidRDefault="00721D40" w:rsidP="00E534EB">
      <w:pPr>
        <w:pStyle w:val="Paraststmeklis"/>
        <w:numPr>
          <w:ilvl w:val="1"/>
          <w:numId w:val="12"/>
        </w:numPr>
        <w:spacing w:before="0" w:after="120"/>
        <w:ind w:left="567" w:hanging="567"/>
        <w:jc w:val="both"/>
        <w:rPr>
          <w:rFonts w:ascii="Arial" w:hAnsi="Arial" w:cs="Arial"/>
          <w:color w:val="000000" w:themeColor="text1"/>
          <w:sz w:val="22"/>
          <w:szCs w:val="22"/>
          <w:lang w:eastAsia="lv-LV"/>
        </w:rPr>
      </w:pPr>
      <w:r w:rsidRPr="00D12436">
        <w:rPr>
          <w:rFonts w:ascii="Arial" w:hAnsi="Arial" w:cs="Arial"/>
          <w:color w:val="000000" w:themeColor="text1"/>
          <w:sz w:val="22"/>
          <w:szCs w:val="22"/>
          <w:lang w:eastAsia="lv-LV"/>
        </w:rPr>
        <w:t>Nomas tiesību pretendents (juridiska vai fiziska persona) (turpmāk – Pretendents), kurš</w:t>
      </w:r>
      <w:r w:rsidR="004E3688" w:rsidRPr="00D12436">
        <w:rPr>
          <w:rFonts w:ascii="Arial" w:hAnsi="Arial" w:cs="Arial"/>
          <w:color w:val="000000" w:themeColor="text1"/>
          <w:sz w:val="22"/>
          <w:szCs w:val="22"/>
          <w:lang w:eastAsia="lv-LV"/>
        </w:rPr>
        <w:t xml:space="preserve"> vēlas N</w:t>
      </w:r>
      <w:r w:rsidR="00503DF3" w:rsidRPr="00D12436">
        <w:rPr>
          <w:rFonts w:ascii="Arial" w:hAnsi="Arial" w:cs="Arial"/>
          <w:color w:val="000000" w:themeColor="text1"/>
          <w:sz w:val="22"/>
          <w:szCs w:val="22"/>
          <w:lang w:eastAsia="lv-LV"/>
        </w:rPr>
        <w:t>omas objektu nomāt, iesniedz Iznomātājam</w:t>
      </w:r>
      <w:r w:rsidR="004E3688" w:rsidRPr="00D12436">
        <w:rPr>
          <w:rFonts w:ascii="Arial" w:hAnsi="Arial" w:cs="Arial"/>
          <w:color w:val="000000" w:themeColor="text1"/>
          <w:sz w:val="22"/>
          <w:szCs w:val="22"/>
          <w:lang w:eastAsia="lv-LV"/>
        </w:rPr>
        <w:t xml:space="preserve"> pieteikumu. Pieteikumā norāda:</w:t>
      </w:r>
    </w:p>
    <w:p w14:paraId="7B74931C" w14:textId="77777777" w:rsidR="00721D40" w:rsidRPr="00D12436" w:rsidRDefault="00503DF3" w:rsidP="00E534EB">
      <w:pPr>
        <w:pStyle w:val="Paraststmeklis"/>
        <w:numPr>
          <w:ilvl w:val="2"/>
          <w:numId w:val="12"/>
        </w:numPr>
        <w:spacing w:before="0" w:after="80"/>
        <w:ind w:left="1276" w:hanging="709"/>
        <w:jc w:val="both"/>
        <w:rPr>
          <w:rFonts w:ascii="Arial" w:hAnsi="Arial" w:cs="Arial"/>
          <w:color w:val="000000" w:themeColor="text1"/>
          <w:sz w:val="22"/>
          <w:szCs w:val="22"/>
          <w:lang w:eastAsia="lv-LV"/>
        </w:rPr>
      </w:pPr>
      <w:r w:rsidRPr="00D12436">
        <w:rPr>
          <w:rFonts w:ascii="Arial" w:hAnsi="Arial" w:cs="Arial"/>
          <w:color w:val="000000" w:themeColor="text1"/>
          <w:sz w:val="22"/>
          <w:szCs w:val="22"/>
          <w:lang w:eastAsia="lv-LV"/>
        </w:rPr>
        <w:t xml:space="preserve">fiziska persona – vārdu, uzvārdu, personas kodu, </w:t>
      </w:r>
      <w:r w:rsidR="00721D40" w:rsidRPr="00D12436">
        <w:rPr>
          <w:rFonts w:ascii="Arial" w:hAnsi="Arial" w:cs="Arial"/>
          <w:color w:val="000000" w:themeColor="text1"/>
          <w:sz w:val="22"/>
          <w:szCs w:val="22"/>
          <w:lang w:eastAsia="lv-LV"/>
        </w:rPr>
        <w:t>deklarētās dzīvesvietas adresi,</w:t>
      </w:r>
    </w:p>
    <w:p w14:paraId="423C8B23" w14:textId="654ACD3F" w:rsidR="004E3688" w:rsidRPr="00D12436" w:rsidRDefault="00503DF3" w:rsidP="00E534EB">
      <w:pPr>
        <w:pStyle w:val="Paraststmeklis"/>
        <w:numPr>
          <w:ilvl w:val="2"/>
          <w:numId w:val="12"/>
        </w:numPr>
        <w:spacing w:before="0" w:after="80"/>
        <w:ind w:left="1276" w:hanging="709"/>
        <w:jc w:val="both"/>
        <w:rPr>
          <w:rFonts w:ascii="Arial" w:hAnsi="Arial" w:cs="Arial"/>
          <w:color w:val="000000" w:themeColor="text1"/>
          <w:sz w:val="22"/>
          <w:szCs w:val="22"/>
          <w:lang w:eastAsia="lv-LV"/>
        </w:rPr>
      </w:pPr>
      <w:r w:rsidRPr="00D12436">
        <w:rPr>
          <w:rFonts w:ascii="Arial" w:hAnsi="Arial" w:cs="Arial"/>
          <w:color w:val="000000" w:themeColor="text1"/>
          <w:sz w:val="22"/>
          <w:szCs w:val="22"/>
          <w:lang w:eastAsia="lv-LV"/>
        </w:rPr>
        <w:t>juridiska persona</w:t>
      </w:r>
      <w:r w:rsidR="00721D40" w:rsidRPr="00D12436">
        <w:rPr>
          <w:rFonts w:ascii="Arial" w:hAnsi="Arial" w:cs="Arial"/>
          <w:color w:val="000000" w:themeColor="text1"/>
          <w:sz w:val="22"/>
          <w:szCs w:val="22"/>
          <w:lang w:eastAsia="lv-LV"/>
        </w:rPr>
        <w:t xml:space="preserve"> tai skaitā arī personālsabiedrība </w:t>
      </w:r>
      <w:r w:rsidRPr="00D12436">
        <w:rPr>
          <w:rFonts w:ascii="Arial" w:hAnsi="Arial" w:cs="Arial"/>
          <w:color w:val="000000" w:themeColor="text1"/>
          <w:sz w:val="22"/>
          <w:szCs w:val="22"/>
          <w:lang w:eastAsia="lv-LV"/>
        </w:rPr>
        <w:t>– nosaukumu, reģistrācijas num</w:t>
      </w:r>
      <w:r w:rsidR="004E3688" w:rsidRPr="00D12436">
        <w:rPr>
          <w:rFonts w:ascii="Arial" w:hAnsi="Arial" w:cs="Arial"/>
          <w:color w:val="000000" w:themeColor="text1"/>
          <w:sz w:val="22"/>
          <w:szCs w:val="22"/>
          <w:lang w:eastAsia="lv-LV"/>
        </w:rPr>
        <w:t>uru un juridisko adresi;</w:t>
      </w:r>
    </w:p>
    <w:p w14:paraId="27B2A232" w14:textId="77777777" w:rsidR="004E3688" w:rsidRPr="00D12436" w:rsidRDefault="00721D40" w:rsidP="00E534EB">
      <w:pPr>
        <w:pStyle w:val="Paraststmeklis"/>
        <w:numPr>
          <w:ilvl w:val="2"/>
          <w:numId w:val="12"/>
        </w:numPr>
        <w:spacing w:before="0" w:after="80"/>
        <w:ind w:left="1276" w:hanging="709"/>
        <w:jc w:val="both"/>
        <w:rPr>
          <w:rFonts w:ascii="Arial" w:hAnsi="Arial" w:cs="Arial"/>
          <w:color w:val="000000" w:themeColor="text1"/>
          <w:sz w:val="22"/>
          <w:szCs w:val="22"/>
          <w:lang w:eastAsia="lv-LV"/>
        </w:rPr>
      </w:pPr>
      <w:r w:rsidRPr="00D12436">
        <w:rPr>
          <w:rFonts w:ascii="Arial" w:hAnsi="Arial" w:cs="Arial"/>
          <w:color w:val="000000" w:themeColor="text1"/>
          <w:sz w:val="22"/>
          <w:szCs w:val="22"/>
          <w:lang w:eastAsia="lv-LV"/>
        </w:rPr>
        <w:t>P</w:t>
      </w:r>
      <w:r w:rsidR="00503DF3" w:rsidRPr="00D12436">
        <w:rPr>
          <w:rFonts w:ascii="Arial" w:hAnsi="Arial" w:cs="Arial"/>
          <w:color w:val="000000" w:themeColor="text1"/>
          <w:sz w:val="22"/>
          <w:szCs w:val="22"/>
          <w:lang w:eastAsia="lv-LV"/>
        </w:rPr>
        <w:t xml:space="preserve">retendenta pārstāvja vārdu, </w:t>
      </w:r>
      <w:r w:rsidR="00E36838" w:rsidRPr="00D12436">
        <w:rPr>
          <w:rFonts w:ascii="Arial" w:hAnsi="Arial" w:cs="Arial"/>
          <w:color w:val="000000" w:themeColor="text1"/>
          <w:sz w:val="22"/>
          <w:szCs w:val="22"/>
          <w:lang w:eastAsia="lv-LV"/>
        </w:rPr>
        <w:t>uzvārdu un personas kodu</w:t>
      </w:r>
      <w:r w:rsidR="004E3688" w:rsidRPr="00D12436">
        <w:rPr>
          <w:rFonts w:ascii="Arial" w:hAnsi="Arial" w:cs="Arial"/>
          <w:color w:val="000000" w:themeColor="text1"/>
          <w:sz w:val="22"/>
          <w:szCs w:val="22"/>
          <w:lang w:eastAsia="lv-LV"/>
        </w:rPr>
        <w:t xml:space="preserve"> (ja ir)</w:t>
      </w:r>
      <w:r w:rsidR="00503DF3" w:rsidRPr="00D12436">
        <w:rPr>
          <w:rFonts w:ascii="Arial" w:hAnsi="Arial" w:cs="Arial"/>
          <w:color w:val="000000" w:themeColor="text1"/>
          <w:sz w:val="22"/>
          <w:szCs w:val="22"/>
          <w:lang w:eastAsia="lv-LV"/>
        </w:rPr>
        <w:t>;</w:t>
      </w:r>
    </w:p>
    <w:p w14:paraId="0B0521E6" w14:textId="77777777" w:rsidR="004E3688" w:rsidRPr="00D12436" w:rsidRDefault="00503DF3" w:rsidP="00E534EB">
      <w:pPr>
        <w:pStyle w:val="Paraststmeklis"/>
        <w:numPr>
          <w:ilvl w:val="2"/>
          <w:numId w:val="12"/>
        </w:numPr>
        <w:spacing w:before="0" w:after="80"/>
        <w:ind w:left="1276" w:hanging="709"/>
        <w:jc w:val="both"/>
        <w:rPr>
          <w:rFonts w:ascii="Arial" w:hAnsi="Arial" w:cs="Arial"/>
          <w:color w:val="000000" w:themeColor="text1"/>
          <w:sz w:val="22"/>
          <w:szCs w:val="22"/>
          <w:lang w:eastAsia="lv-LV"/>
        </w:rPr>
      </w:pPr>
      <w:r w:rsidRPr="00D12436">
        <w:rPr>
          <w:rFonts w:ascii="Arial" w:hAnsi="Arial" w:cs="Arial"/>
          <w:color w:val="000000" w:themeColor="text1"/>
          <w:sz w:val="22"/>
          <w:szCs w:val="22"/>
          <w:lang w:eastAsia="lv-LV"/>
        </w:rPr>
        <w:t>oficiālo elektronisko adresi, ja ir aktivizēts tās konts, vai elektroniskā pasta adresi (ja ir);</w:t>
      </w:r>
    </w:p>
    <w:p w14:paraId="5EF21DD7" w14:textId="77777777" w:rsidR="004E3688" w:rsidRPr="00D12436" w:rsidRDefault="004E3688" w:rsidP="00E534EB">
      <w:pPr>
        <w:pStyle w:val="Paraststmeklis"/>
        <w:numPr>
          <w:ilvl w:val="2"/>
          <w:numId w:val="12"/>
        </w:numPr>
        <w:spacing w:before="0" w:after="80"/>
        <w:ind w:left="1276" w:hanging="709"/>
        <w:jc w:val="both"/>
        <w:rPr>
          <w:rFonts w:ascii="Arial" w:hAnsi="Arial" w:cs="Arial"/>
          <w:color w:val="000000" w:themeColor="text1"/>
          <w:sz w:val="22"/>
          <w:szCs w:val="22"/>
          <w:lang w:eastAsia="lv-LV"/>
        </w:rPr>
      </w:pPr>
      <w:r w:rsidRPr="00D12436">
        <w:rPr>
          <w:rFonts w:ascii="Arial" w:hAnsi="Arial" w:cs="Arial"/>
          <w:color w:val="000000" w:themeColor="text1"/>
          <w:sz w:val="22"/>
          <w:szCs w:val="22"/>
          <w:lang w:eastAsia="lv-LV"/>
        </w:rPr>
        <w:t>N</w:t>
      </w:r>
      <w:r w:rsidR="00503DF3" w:rsidRPr="00D12436">
        <w:rPr>
          <w:rFonts w:ascii="Arial" w:hAnsi="Arial" w:cs="Arial"/>
          <w:color w:val="000000" w:themeColor="text1"/>
          <w:sz w:val="22"/>
          <w:szCs w:val="22"/>
          <w:lang w:eastAsia="lv-LV"/>
        </w:rPr>
        <w:t>omas objektu, nekustamajam īpašumam arī atrašanās vietu, kadastra numuru un platību;</w:t>
      </w:r>
    </w:p>
    <w:p w14:paraId="096F9E2C" w14:textId="77777777" w:rsidR="004E3688" w:rsidRPr="00D12436" w:rsidRDefault="004E3688" w:rsidP="00E534EB">
      <w:pPr>
        <w:pStyle w:val="Paraststmeklis"/>
        <w:numPr>
          <w:ilvl w:val="2"/>
          <w:numId w:val="12"/>
        </w:numPr>
        <w:spacing w:before="0" w:after="80"/>
        <w:ind w:left="1276" w:hanging="709"/>
        <w:jc w:val="both"/>
        <w:rPr>
          <w:rFonts w:ascii="Arial" w:hAnsi="Arial" w:cs="Arial"/>
          <w:color w:val="000000" w:themeColor="text1"/>
          <w:sz w:val="22"/>
          <w:szCs w:val="22"/>
          <w:lang w:eastAsia="lv-LV"/>
        </w:rPr>
      </w:pPr>
      <w:r w:rsidRPr="00D12436">
        <w:rPr>
          <w:rFonts w:ascii="Arial" w:hAnsi="Arial" w:cs="Arial"/>
          <w:color w:val="000000" w:themeColor="text1"/>
          <w:sz w:val="22"/>
          <w:szCs w:val="22"/>
          <w:lang w:eastAsia="lv-LV"/>
        </w:rPr>
        <w:t>nomas laikā plānotās darbības N</w:t>
      </w:r>
      <w:r w:rsidR="00503DF3" w:rsidRPr="00D12436">
        <w:rPr>
          <w:rFonts w:ascii="Arial" w:hAnsi="Arial" w:cs="Arial"/>
          <w:color w:val="000000" w:themeColor="text1"/>
          <w:sz w:val="22"/>
          <w:szCs w:val="22"/>
          <w:lang w:eastAsia="lv-LV"/>
        </w:rPr>
        <w:t>omas objektā, tai skaitā norāda, vai un kāda veida saimniecisko darbību ir plānots veikt;</w:t>
      </w:r>
    </w:p>
    <w:p w14:paraId="1A13A207" w14:textId="77777777" w:rsidR="004E3688" w:rsidRPr="00D12436" w:rsidRDefault="00503DF3" w:rsidP="00E534EB">
      <w:pPr>
        <w:pStyle w:val="Paraststmeklis"/>
        <w:numPr>
          <w:ilvl w:val="2"/>
          <w:numId w:val="12"/>
        </w:numPr>
        <w:spacing w:before="0" w:after="80"/>
        <w:ind w:left="1276" w:hanging="709"/>
        <w:jc w:val="both"/>
        <w:rPr>
          <w:rFonts w:ascii="Arial" w:hAnsi="Arial" w:cs="Arial"/>
          <w:color w:val="000000" w:themeColor="text1"/>
          <w:sz w:val="22"/>
          <w:szCs w:val="22"/>
          <w:lang w:eastAsia="lv-LV"/>
        </w:rPr>
      </w:pPr>
      <w:r w:rsidRPr="00D12436">
        <w:rPr>
          <w:rFonts w:ascii="Arial" w:hAnsi="Arial" w:cs="Arial"/>
          <w:color w:val="000000" w:themeColor="text1"/>
          <w:sz w:val="22"/>
          <w:szCs w:val="22"/>
          <w:lang w:eastAsia="lv-LV"/>
        </w:rPr>
        <w:t>piedāvāto nomas maksas apmēru;</w:t>
      </w:r>
    </w:p>
    <w:p w14:paraId="7E3BA82D" w14:textId="77777777" w:rsidR="00503DF3" w:rsidRPr="00D12436" w:rsidRDefault="00721D40" w:rsidP="00E534EB">
      <w:pPr>
        <w:pStyle w:val="Paraststmeklis"/>
        <w:numPr>
          <w:ilvl w:val="2"/>
          <w:numId w:val="12"/>
        </w:numPr>
        <w:spacing w:before="0" w:after="80"/>
        <w:ind w:left="1276" w:hanging="709"/>
        <w:jc w:val="both"/>
        <w:rPr>
          <w:rFonts w:ascii="Arial" w:hAnsi="Arial" w:cs="Arial"/>
          <w:color w:val="000000" w:themeColor="text1"/>
          <w:sz w:val="22"/>
          <w:szCs w:val="22"/>
          <w:lang w:eastAsia="lv-LV"/>
        </w:rPr>
      </w:pPr>
      <w:r w:rsidRPr="00D12436">
        <w:rPr>
          <w:rFonts w:ascii="Arial" w:hAnsi="Arial" w:cs="Arial"/>
          <w:color w:val="000000" w:themeColor="text1"/>
          <w:sz w:val="22"/>
          <w:szCs w:val="22"/>
          <w:lang w:eastAsia="lv-LV"/>
        </w:rPr>
        <w:t>Pretendenta piekrišanu, ka I</w:t>
      </w:r>
      <w:r w:rsidR="00503DF3" w:rsidRPr="00D12436">
        <w:rPr>
          <w:rFonts w:ascii="Arial" w:hAnsi="Arial" w:cs="Arial"/>
          <w:color w:val="000000" w:themeColor="text1"/>
          <w:sz w:val="22"/>
          <w:szCs w:val="22"/>
          <w:lang w:eastAsia="lv-LV"/>
        </w:rPr>
        <w:t xml:space="preserve">znomātājs kā </w:t>
      </w:r>
      <w:proofErr w:type="spellStart"/>
      <w:r w:rsidR="00503DF3" w:rsidRPr="00D12436">
        <w:rPr>
          <w:rFonts w:ascii="Arial" w:hAnsi="Arial" w:cs="Arial"/>
          <w:color w:val="000000" w:themeColor="text1"/>
          <w:sz w:val="22"/>
          <w:szCs w:val="22"/>
          <w:lang w:eastAsia="lv-LV"/>
        </w:rPr>
        <w:t>kredītinformācijas</w:t>
      </w:r>
      <w:proofErr w:type="spellEnd"/>
      <w:r w:rsidR="00503DF3" w:rsidRPr="00D12436">
        <w:rPr>
          <w:rFonts w:ascii="Arial" w:hAnsi="Arial" w:cs="Arial"/>
          <w:color w:val="000000" w:themeColor="text1"/>
          <w:sz w:val="22"/>
          <w:szCs w:val="22"/>
          <w:lang w:eastAsia="lv-LV"/>
        </w:rPr>
        <w:t xml:space="preserve"> lietotājs ir tiesīgs pieprasīt un saņemt </w:t>
      </w:r>
      <w:proofErr w:type="spellStart"/>
      <w:r w:rsidR="00503DF3" w:rsidRPr="00D12436">
        <w:rPr>
          <w:rFonts w:ascii="Arial" w:hAnsi="Arial" w:cs="Arial"/>
          <w:color w:val="000000" w:themeColor="text1"/>
          <w:sz w:val="22"/>
          <w:szCs w:val="22"/>
          <w:lang w:eastAsia="lv-LV"/>
        </w:rPr>
        <w:t>kredītinformāciju</w:t>
      </w:r>
      <w:proofErr w:type="spellEnd"/>
      <w:r w:rsidR="00503DF3" w:rsidRPr="00D12436">
        <w:rPr>
          <w:rFonts w:ascii="Arial" w:hAnsi="Arial" w:cs="Arial"/>
          <w:color w:val="000000" w:themeColor="text1"/>
          <w:sz w:val="22"/>
          <w:szCs w:val="22"/>
          <w:lang w:eastAsia="lv-LV"/>
        </w:rPr>
        <w:t xml:space="preserve">, tai </w:t>
      </w:r>
      <w:r w:rsidRPr="00D12436">
        <w:rPr>
          <w:rFonts w:ascii="Arial" w:hAnsi="Arial" w:cs="Arial"/>
          <w:color w:val="000000" w:themeColor="text1"/>
          <w:sz w:val="22"/>
          <w:szCs w:val="22"/>
          <w:lang w:eastAsia="lv-LV"/>
        </w:rPr>
        <w:t>skaitā ziņas par P</w:t>
      </w:r>
      <w:r w:rsidR="00503DF3" w:rsidRPr="00D12436">
        <w:rPr>
          <w:rFonts w:ascii="Arial" w:hAnsi="Arial" w:cs="Arial"/>
          <w:color w:val="000000" w:themeColor="text1"/>
          <w:sz w:val="22"/>
          <w:szCs w:val="22"/>
          <w:lang w:eastAsia="lv-LV"/>
        </w:rPr>
        <w:t>retendenta kavētajiem maksāj</w:t>
      </w:r>
      <w:r w:rsidRPr="00D12436">
        <w:rPr>
          <w:rFonts w:ascii="Arial" w:hAnsi="Arial" w:cs="Arial"/>
          <w:color w:val="000000" w:themeColor="text1"/>
          <w:sz w:val="22"/>
          <w:szCs w:val="22"/>
          <w:lang w:eastAsia="lv-LV"/>
        </w:rPr>
        <w:t>umiem un tā kredītreitingu, no I</w:t>
      </w:r>
      <w:r w:rsidR="00503DF3" w:rsidRPr="00D12436">
        <w:rPr>
          <w:rFonts w:ascii="Arial" w:hAnsi="Arial" w:cs="Arial"/>
          <w:color w:val="000000" w:themeColor="text1"/>
          <w:sz w:val="22"/>
          <w:szCs w:val="22"/>
          <w:lang w:eastAsia="lv-LV"/>
        </w:rPr>
        <w:t>znomātājam pieejamām datubāzēm.</w:t>
      </w:r>
    </w:p>
    <w:p w14:paraId="51AFCB0B" w14:textId="6B74998C" w:rsidR="003D3CD7" w:rsidRPr="00D12436" w:rsidRDefault="00721D40" w:rsidP="002328EB">
      <w:pPr>
        <w:pStyle w:val="Paraststmeklis"/>
        <w:numPr>
          <w:ilvl w:val="1"/>
          <w:numId w:val="12"/>
        </w:numPr>
        <w:spacing w:before="0" w:after="120"/>
        <w:ind w:left="567" w:hanging="567"/>
        <w:jc w:val="both"/>
        <w:rPr>
          <w:rFonts w:ascii="Arial" w:hAnsi="Arial" w:cs="Arial"/>
          <w:color w:val="000000" w:themeColor="text1"/>
          <w:sz w:val="22"/>
          <w:szCs w:val="22"/>
          <w:lang w:eastAsia="lv-LV"/>
        </w:rPr>
      </w:pPr>
      <w:r w:rsidRPr="00D12436">
        <w:rPr>
          <w:rFonts w:ascii="Arial" w:hAnsi="Arial" w:cs="Arial"/>
          <w:color w:val="000000" w:themeColor="text1"/>
          <w:sz w:val="22"/>
          <w:szCs w:val="22"/>
          <w:lang w:eastAsia="lv-LV"/>
        </w:rPr>
        <w:t>Pretendenti savus pieteikumu</w:t>
      </w:r>
      <w:r w:rsidR="003D3CD7" w:rsidRPr="00D12436">
        <w:rPr>
          <w:rFonts w:ascii="Arial" w:hAnsi="Arial" w:cs="Arial"/>
          <w:color w:val="000000" w:themeColor="text1"/>
          <w:sz w:val="22"/>
          <w:szCs w:val="22"/>
          <w:lang w:eastAsia="lv-LV"/>
        </w:rPr>
        <w:t xml:space="preserve"> slēgtā aploksnē</w:t>
      </w:r>
      <w:r w:rsidRPr="00D12436">
        <w:rPr>
          <w:rFonts w:ascii="Arial" w:hAnsi="Arial" w:cs="Arial"/>
          <w:color w:val="000000" w:themeColor="text1"/>
          <w:sz w:val="22"/>
          <w:szCs w:val="22"/>
          <w:lang w:eastAsia="lv-LV"/>
        </w:rPr>
        <w:t xml:space="preserve"> savu iesniedz Valmieras tehnikuma </w:t>
      </w:r>
      <w:proofErr w:type="spellStart"/>
      <w:r w:rsidRPr="00D12436">
        <w:rPr>
          <w:rFonts w:ascii="Arial" w:hAnsi="Arial" w:cs="Arial"/>
          <w:color w:val="000000" w:themeColor="text1"/>
          <w:sz w:val="22"/>
          <w:szCs w:val="22"/>
          <w:lang w:eastAsia="lv-LV"/>
        </w:rPr>
        <w:t>recepcijā</w:t>
      </w:r>
      <w:proofErr w:type="spellEnd"/>
      <w:r w:rsidRPr="00D12436">
        <w:rPr>
          <w:rFonts w:ascii="Arial" w:hAnsi="Arial" w:cs="Arial"/>
          <w:color w:val="000000" w:themeColor="text1"/>
          <w:sz w:val="22"/>
          <w:szCs w:val="22"/>
          <w:lang w:eastAsia="lv-LV"/>
        </w:rPr>
        <w:t xml:space="preserve">  (1.</w:t>
      </w:r>
      <w:r w:rsidR="002328EB">
        <w:rPr>
          <w:rFonts w:ascii="Arial" w:hAnsi="Arial" w:cs="Arial"/>
          <w:color w:val="000000" w:themeColor="text1"/>
          <w:sz w:val="22"/>
          <w:szCs w:val="22"/>
          <w:lang w:eastAsia="lv-LV"/>
        </w:rPr>
        <w:t xml:space="preserve"> </w:t>
      </w:r>
      <w:r w:rsidRPr="00D12436">
        <w:rPr>
          <w:rFonts w:ascii="Arial" w:hAnsi="Arial" w:cs="Arial"/>
          <w:color w:val="000000" w:themeColor="text1"/>
          <w:sz w:val="22"/>
          <w:szCs w:val="22"/>
          <w:lang w:eastAsia="lv-LV"/>
        </w:rPr>
        <w:t xml:space="preserve">stāvs) Vadu ielā 3, Valmierā (darba dienās no plkst. 8:30 līdz 16.00) līdz </w:t>
      </w:r>
      <w:r w:rsidR="006009DD" w:rsidRPr="002F3BC4">
        <w:rPr>
          <w:rFonts w:ascii="Arial" w:hAnsi="Arial" w:cs="Arial"/>
          <w:b/>
          <w:color w:val="000000" w:themeColor="text1"/>
          <w:sz w:val="22"/>
          <w:szCs w:val="22"/>
          <w:lang w:eastAsia="lv-LV"/>
        </w:rPr>
        <w:t>202</w:t>
      </w:r>
      <w:r w:rsidR="0013771A" w:rsidRPr="002F3BC4">
        <w:rPr>
          <w:rFonts w:ascii="Arial" w:hAnsi="Arial" w:cs="Arial"/>
          <w:b/>
          <w:color w:val="000000" w:themeColor="text1"/>
          <w:sz w:val="22"/>
          <w:szCs w:val="22"/>
          <w:lang w:eastAsia="lv-LV"/>
        </w:rPr>
        <w:t>6</w:t>
      </w:r>
      <w:r w:rsidR="00454D38" w:rsidRPr="002F3BC4">
        <w:rPr>
          <w:rFonts w:ascii="Arial" w:hAnsi="Arial" w:cs="Arial"/>
          <w:b/>
          <w:color w:val="000000" w:themeColor="text1"/>
          <w:sz w:val="22"/>
          <w:szCs w:val="22"/>
          <w:lang w:eastAsia="lv-LV"/>
        </w:rPr>
        <w:t>.</w:t>
      </w:r>
      <w:r w:rsidR="002F3BC4" w:rsidRPr="002F3BC4">
        <w:rPr>
          <w:rFonts w:ascii="Arial" w:hAnsi="Arial" w:cs="Arial"/>
          <w:b/>
          <w:color w:val="000000" w:themeColor="text1"/>
          <w:sz w:val="22"/>
          <w:szCs w:val="22"/>
          <w:lang w:eastAsia="lv-LV"/>
        </w:rPr>
        <w:t xml:space="preserve"> </w:t>
      </w:r>
      <w:r w:rsidR="00454D38" w:rsidRPr="002F3BC4">
        <w:rPr>
          <w:rFonts w:ascii="Arial" w:hAnsi="Arial" w:cs="Arial"/>
          <w:b/>
          <w:color w:val="000000" w:themeColor="text1"/>
          <w:sz w:val="22"/>
          <w:szCs w:val="22"/>
          <w:lang w:eastAsia="lv-LV"/>
        </w:rPr>
        <w:t xml:space="preserve">gada </w:t>
      </w:r>
      <w:r w:rsidR="00BC77E7" w:rsidRPr="002F3BC4">
        <w:rPr>
          <w:rFonts w:ascii="Arial" w:hAnsi="Arial" w:cs="Arial"/>
          <w:b/>
          <w:color w:val="000000" w:themeColor="text1"/>
          <w:sz w:val="22"/>
          <w:szCs w:val="22"/>
          <w:lang w:eastAsia="lv-LV"/>
        </w:rPr>
        <w:t>1</w:t>
      </w:r>
      <w:r w:rsidR="002F3BC4" w:rsidRPr="002F3BC4">
        <w:rPr>
          <w:rFonts w:ascii="Arial" w:hAnsi="Arial" w:cs="Arial"/>
          <w:b/>
          <w:color w:val="000000" w:themeColor="text1"/>
          <w:sz w:val="22"/>
          <w:szCs w:val="22"/>
          <w:lang w:eastAsia="lv-LV"/>
        </w:rPr>
        <w:t>5</w:t>
      </w:r>
      <w:r w:rsidR="006009DD" w:rsidRPr="002F3BC4">
        <w:rPr>
          <w:rFonts w:ascii="Arial" w:hAnsi="Arial" w:cs="Arial"/>
          <w:b/>
          <w:color w:val="000000" w:themeColor="text1"/>
          <w:sz w:val="22"/>
          <w:szCs w:val="22"/>
          <w:lang w:eastAsia="lv-LV"/>
        </w:rPr>
        <w:t>.</w:t>
      </w:r>
      <w:r w:rsidR="002F3BC4" w:rsidRPr="002F3BC4">
        <w:rPr>
          <w:rFonts w:ascii="Arial" w:hAnsi="Arial" w:cs="Arial"/>
          <w:b/>
          <w:color w:val="000000" w:themeColor="text1"/>
          <w:sz w:val="22"/>
          <w:szCs w:val="22"/>
          <w:lang w:eastAsia="lv-LV"/>
        </w:rPr>
        <w:t xml:space="preserve"> aprīļa</w:t>
      </w:r>
      <w:r w:rsidR="00454D38" w:rsidRPr="002F3BC4">
        <w:rPr>
          <w:rFonts w:ascii="Arial" w:hAnsi="Arial" w:cs="Arial"/>
          <w:b/>
          <w:color w:val="000000" w:themeColor="text1"/>
          <w:sz w:val="22"/>
          <w:szCs w:val="22"/>
          <w:lang w:eastAsia="lv-LV"/>
        </w:rPr>
        <w:t xml:space="preserve"> plkst.</w:t>
      </w:r>
      <w:r w:rsidR="002328EB">
        <w:rPr>
          <w:rFonts w:ascii="Arial" w:hAnsi="Arial" w:cs="Arial"/>
          <w:b/>
          <w:color w:val="000000" w:themeColor="text1"/>
          <w:sz w:val="22"/>
          <w:szCs w:val="22"/>
          <w:lang w:eastAsia="lv-LV"/>
        </w:rPr>
        <w:t xml:space="preserve"> </w:t>
      </w:r>
      <w:r w:rsidR="00454D38" w:rsidRPr="002F3BC4">
        <w:rPr>
          <w:rFonts w:ascii="Arial" w:hAnsi="Arial" w:cs="Arial"/>
          <w:b/>
          <w:color w:val="000000" w:themeColor="text1"/>
          <w:sz w:val="22"/>
          <w:szCs w:val="22"/>
          <w:lang w:eastAsia="lv-LV"/>
        </w:rPr>
        <w:t>1</w:t>
      </w:r>
      <w:r w:rsidR="00BC77E7" w:rsidRPr="002F3BC4">
        <w:rPr>
          <w:rFonts w:ascii="Arial" w:hAnsi="Arial" w:cs="Arial"/>
          <w:b/>
          <w:color w:val="000000" w:themeColor="text1"/>
          <w:sz w:val="22"/>
          <w:szCs w:val="22"/>
          <w:lang w:eastAsia="lv-LV"/>
        </w:rPr>
        <w:t>3</w:t>
      </w:r>
      <w:r w:rsidR="002328EB">
        <w:rPr>
          <w:rFonts w:ascii="Arial" w:hAnsi="Arial" w:cs="Arial"/>
          <w:b/>
          <w:color w:val="000000" w:themeColor="text1"/>
          <w:sz w:val="22"/>
          <w:szCs w:val="22"/>
          <w:lang w:eastAsia="lv-LV"/>
        </w:rPr>
        <w:t>.</w:t>
      </w:r>
      <w:r w:rsidR="00454D38" w:rsidRPr="002F3BC4">
        <w:rPr>
          <w:rFonts w:ascii="Arial" w:hAnsi="Arial" w:cs="Arial"/>
          <w:b/>
          <w:color w:val="000000" w:themeColor="text1"/>
          <w:sz w:val="22"/>
          <w:szCs w:val="22"/>
          <w:lang w:eastAsia="lv-LV"/>
        </w:rPr>
        <w:t>00</w:t>
      </w:r>
      <w:r w:rsidRPr="002F3BC4">
        <w:rPr>
          <w:rFonts w:ascii="Arial" w:hAnsi="Arial" w:cs="Arial"/>
          <w:color w:val="000000" w:themeColor="text1"/>
          <w:sz w:val="22"/>
          <w:szCs w:val="22"/>
          <w:lang w:eastAsia="lv-LV"/>
        </w:rPr>
        <w:t>. Nomas pieteikumus reģistrē to iesniegšanas</w:t>
      </w:r>
      <w:r w:rsidRPr="00D12436">
        <w:rPr>
          <w:rFonts w:ascii="Arial" w:hAnsi="Arial" w:cs="Arial"/>
          <w:color w:val="000000" w:themeColor="text1"/>
          <w:sz w:val="22"/>
          <w:szCs w:val="22"/>
          <w:lang w:eastAsia="lv-LV"/>
        </w:rPr>
        <w:t xml:space="preserve"> secībā</w:t>
      </w:r>
      <w:r w:rsidR="003D3CD7" w:rsidRPr="00D12436">
        <w:rPr>
          <w:rFonts w:ascii="Arial" w:hAnsi="Arial" w:cs="Arial"/>
          <w:color w:val="000000" w:themeColor="text1"/>
          <w:sz w:val="22"/>
          <w:szCs w:val="22"/>
          <w:lang w:eastAsia="lv-LV"/>
        </w:rPr>
        <w:t>. Uz aploksnes norāda:</w:t>
      </w:r>
    </w:p>
    <w:p w14:paraId="14B9E6B8" w14:textId="77777777" w:rsidR="006E5A5A" w:rsidRDefault="006E5A5A" w:rsidP="006E5A5A">
      <w:pPr>
        <w:pStyle w:val="Paraststmeklis"/>
        <w:spacing w:before="0" w:after="0"/>
        <w:contextualSpacing/>
        <w:jc w:val="center"/>
        <w:rPr>
          <w:rFonts w:ascii="Arial" w:hAnsi="Arial" w:cs="Arial"/>
          <w:color w:val="000000" w:themeColor="text1"/>
          <w:sz w:val="22"/>
          <w:szCs w:val="22"/>
          <w:lang w:eastAsia="lv-LV"/>
        </w:rPr>
      </w:pPr>
    </w:p>
    <w:p w14:paraId="600D5935" w14:textId="0968CE2A" w:rsidR="003D3CD7" w:rsidRPr="00D12436" w:rsidRDefault="003D3CD7" w:rsidP="006E5A5A">
      <w:pPr>
        <w:pStyle w:val="Paraststmeklis"/>
        <w:spacing w:before="0" w:after="0"/>
        <w:contextualSpacing/>
        <w:jc w:val="center"/>
        <w:rPr>
          <w:rFonts w:ascii="Arial" w:hAnsi="Arial" w:cs="Arial"/>
          <w:color w:val="000000" w:themeColor="text1"/>
          <w:sz w:val="22"/>
          <w:szCs w:val="22"/>
          <w:lang w:eastAsia="lv-LV"/>
        </w:rPr>
      </w:pPr>
      <w:r w:rsidRPr="00D12436">
        <w:rPr>
          <w:rFonts w:ascii="Arial" w:hAnsi="Arial" w:cs="Arial"/>
          <w:color w:val="000000" w:themeColor="text1"/>
          <w:sz w:val="22"/>
          <w:szCs w:val="22"/>
          <w:lang w:eastAsia="lv-LV"/>
        </w:rPr>
        <w:t>Valmieras tehnikumam, Vadu iela 3,Valmiera, LV-4201</w:t>
      </w:r>
    </w:p>
    <w:p w14:paraId="7B243BE3" w14:textId="77777777" w:rsidR="003D3CD7" w:rsidRPr="00D12436" w:rsidRDefault="003D3CD7" w:rsidP="006E5A5A">
      <w:pPr>
        <w:pStyle w:val="Paraststmeklis"/>
        <w:spacing w:before="0" w:after="0"/>
        <w:contextualSpacing/>
        <w:jc w:val="center"/>
        <w:rPr>
          <w:rFonts w:ascii="Arial" w:hAnsi="Arial" w:cs="Arial"/>
          <w:color w:val="000000" w:themeColor="text1"/>
          <w:sz w:val="22"/>
          <w:szCs w:val="22"/>
          <w:lang w:eastAsia="lv-LV"/>
        </w:rPr>
      </w:pPr>
      <w:r w:rsidRPr="00D12436">
        <w:rPr>
          <w:rFonts w:ascii="Arial" w:hAnsi="Arial" w:cs="Arial"/>
          <w:color w:val="000000" w:themeColor="text1"/>
          <w:sz w:val="22"/>
          <w:szCs w:val="22"/>
          <w:lang w:eastAsia="lv-LV"/>
        </w:rPr>
        <w:t xml:space="preserve">Pieteikums rakstiskai izsolei </w:t>
      </w:r>
    </w:p>
    <w:p w14:paraId="381A7A69" w14:textId="77777777" w:rsidR="003D3CD7" w:rsidRPr="00D12436" w:rsidRDefault="003D3CD7" w:rsidP="006E5A5A">
      <w:pPr>
        <w:pStyle w:val="Paraststmeklis"/>
        <w:spacing w:before="0" w:after="0"/>
        <w:contextualSpacing/>
        <w:jc w:val="center"/>
        <w:rPr>
          <w:rFonts w:ascii="Arial" w:hAnsi="Arial" w:cs="Arial"/>
          <w:color w:val="000000" w:themeColor="text1"/>
          <w:sz w:val="22"/>
          <w:szCs w:val="22"/>
          <w:lang w:eastAsia="lv-LV"/>
        </w:rPr>
      </w:pPr>
    </w:p>
    <w:p w14:paraId="4624EE40" w14:textId="4757D306" w:rsidR="00453CFF" w:rsidRDefault="00551922" w:rsidP="006E5A5A">
      <w:pPr>
        <w:pStyle w:val="Paraststmeklis"/>
        <w:spacing w:before="0" w:after="0"/>
        <w:contextualSpacing/>
        <w:jc w:val="center"/>
        <w:rPr>
          <w:rFonts w:ascii="Arial" w:hAnsi="Arial" w:cs="Arial"/>
          <w:bCs/>
          <w:color w:val="000000" w:themeColor="text1"/>
          <w:kern w:val="36"/>
          <w:lang w:eastAsia="lv-LV"/>
        </w:rPr>
      </w:pPr>
      <w:r>
        <w:rPr>
          <w:rFonts w:ascii="Arial" w:hAnsi="Arial" w:cs="Arial"/>
          <w:b/>
          <w:bCs/>
          <w:color w:val="000000" w:themeColor="text1"/>
          <w:kern w:val="36"/>
          <w:lang w:eastAsia="lv-LV"/>
        </w:rPr>
        <w:t>,,</w:t>
      </w:r>
      <w:r w:rsidR="009E2C5E" w:rsidRPr="009E2C5E">
        <w:rPr>
          <w:rFonts w:ascii="Arial" w:hAnsi="Arial" w:cs="Arial"/>
          <w:bCs/>
          <w:color w:val="000000" w:themeColor="text1"/>
          <w:kern w:val="36"/>
          <w:lang w:eastAsia="lv-LV"/>
        </w:rPr>
        <w:t>VALMIERAS TEHNIKUMA MĀCĪBU DIENESTA VIESNĪCAS ĒKAS JUMTA</w:t>
      </w:r>
      <w:r w:rsidR="00453CFF">
        <w:rPr>
          <w:rFonts w:ascii="Arial" w:hAnsi="Arial" w:cs="Arial"/>
          <w:bCs/>
          <w:color w:val="000000" w:themeColor="text1"/>
          <w:kern w:val="36"/>
          <w:lang w:eastAsia="lv-LV"/>
        </w:rPr>
        <w:t>/BĒNIŅU</w:t>
      </w:r>
      <w:r w:rsidR="009E2C5E" w:rsidRPr="009E2C5E">
        <w:rPr>
          <w:rFonts w:ascii="Arial" w:hAnsi="Arial" w:cs="Arial"/>
          <w:bCs/>
          <w:color w:val="000000" w:themeColor="text1"/>
          <w:kern w:val="36"/>
          <w:lang w:eastAsia="lv-LV"/>
        </w:rPr>
        <w:t xml:space="preserve"> STĀVA </w:t>
      </w:r>
      <w:r w:rsidR="00453CFF">
        <w:rPr>
          <w:rFonts w:ascii="Arial" w:hAnsi="Arial" w:cs="Arial"/>
          <w:bCs/>
          <w:color w:val="000000" w:themeColor="text1"/>
          <w:kern w:val="36"/>
          <w:lang w:eastAsia="lv-LV"/>
        </w:rPr>
        <w:t>DAĻAS</w:t>
      </w:r>
      <w:r w:rsidR="009E2C5E" w:rsidRPr="009E2C5E">
        <w:rPr>
          <w:rFonts w:ascii="Arial" w:hAnsi="Arial" w:cs="Arial"/>
          <w:bCs/>
          <w:color w:val="000000" w:themeColor="text1"/>
          <w:kern w:val="36"/>
          <w:lang w:eastAsia="lv-LV"/>
        </w:rPr>
        <w:t xml:space="preserve"> NOMA</w:t>
      </w:r>
      <w:r w:rsidR="009E2C5E">
        <w:rPr>
          <w:rFonts w:ascii="Arial" w:hAnsi="Arial" w:cs="Arial"/>
          <w:bCs/>
          <w:color w:val="000000" w:themeColor="text1"/>
          <w:kern w:val="36"/>
          <w:lang w:eastAsia="lv-LV"/>
        </w:rPr>
        <w:t>”</w:t>
      </w:r>
      <w:r w:rsidR="00453CFF">
        <w:rPr>
          <w:rFonts w:ascii="Arial" w:hAnsi="Arial" w:cs="Arial"/>
          <w:bCs/>
          <w:color w:val="000000" w:themeColor="text1"/>
          <w:kern w:val="36"/>
          <w:lang w:eastAsia="lv-LV"/>
        </w:rPr>
        <w:t xml:space="preserve"> </w:t>
      </w:r>
    </w:p>
    <w:p w14:paraId="422B1246" w14:textId="77777777" w:rsidR="006E5A5A" w:rsidRDefault="006E5A5A" w:rsidP="006E5A5A">
      <w:pPr>
        <w:pStyle w:val="Paraststmeklis"/>
        <w:spacing w:before="0" w:after="0"/>
        <w:contextualSpacing/>
        <w:jc w:val="center"/>
        <w:rPr>
          <w:rFonts w:ascii="Arial" w:hAnsi="Arial" w:cs="Arial"/>
          <w:bCs/>
          <w:color w:val="000000" w:themeColor="text1"/>
          <w:kern w:val="36"/>
          <w:lang w:eastAsia="lv-LV"/>
        </w:rPr>
      </w:pPr>
    </w:p>
    <w:p w14:paraId="5257B72A" w14:textId="14560643" w:rsidR="003D3CD7" w:rsidRDefault="003D3CD7" w:rsidP="006E5A5A">
      <w:pPr>
        <w:pStyle w:val="Paraststmeklis"/>
        <w:spacing w:before="0" w:after="0"/>
        <w:contextualSpacing/>
        <w:jc w:val="center"/>
        <w:rPr>
          <w:rFonts w:ascii="Arial" w:hAnsi="Arial" w:cs="Arial"/>
          <w:color w:val="000000" w:themeColor="text1"/>
          <w:sz w:val="22"/>
          <w:szCs w:val="22"/>
          <w:highlight w:val="yellow"/>
          <w:lang w:eastAsia="lv-LV"/>
        </w:rPr>
      </w:pPr>
      <w:r w:rsidRPr="00D12436">
        <w:rPr>
          <w:rFonts w:ascii="Arial" w:hAnsi="Arial" w:cs="Arial"/>
          <w:color w:val="000000" w:themeColor="text1"/>
          <w:sz w:val="22"/>
          <w:szCs w:val="22"/>
          <w:lang w:eastAsia="lv-LV"/>
        </w:rPr>
        <w:t xml:space="preserve">VADU IELĀ 3, VALMIERĀ, </w:t>
      </w:r>
      <w:r w:rsidR="00453CFF">
        <w:rPr>
          <w:rFonts w:ascii="Arial" w:hAnsi="Arial" w:cs="Arial"/>
          <w:color w:val="000000" w:themeColor="text1"/>
          <w:sz w:val="22"/>
          <w:szCs w:val="22"/>
          <w:lang w:eastAsia="lv-LV"/>
        </w:rPr>
        <w:t xml:space="preserve"> </w:t>
      </w:r>
      <w:r w:rsidR="00453CFF" w:rsidRPr="00453CFF">
        <w:rPr>
          <w:rFonts w:ascii="Arial" w:hAnsi="Arial" w:cs="Arial"/>
          <w:caps/>
          <w:color w:val="000000" w:themeColor="text1"/>
          <w:sz w:val="22"/>
          <w:szCs w:val="22"/>
          <w:lang w:eastAsia="lv-LV"/>
        </w:rPr>
        <w:t>valmieras novadā</w:t>
      </w:r>
      <w:r w:rsidR="00453CFF">
        <w:rPr>
          <w:rFonts w:ascii="Arial" w:hAnsi="Arial" w:cs="Arial"/>
          <w:caps/>
          <w:color w:val="000000" w:themeColor="text1"/>
          <w:sz w:val="22"/>
          <w:szCs w:val="22"/>
          <w:lang w:eastAsia="lv-LV"/>
        </w:rPr>
        <w:t>,</w:t>
      </w:r>
      <w:r w:rsidR="00453CFF">
        <w:rPr>
          <w:rFonts w:ascii="Arial" w:hAnsi="Arial" w:cs="Arial"/>
          <w:color w:val="000000" w:themeColor="text1"/>
          <w:sz w:val="22"/>
          <w:szCs w:val="22"/>
          <w:lang w:eastAsia="lv-LV"/>
        </w:rPr>
        <w:t xml:space="preserve"> </w:t>
      </w:r>
      <w:r w:rsidRPr="00D12436">
        <w:rPr>
          <w:rFonts w:ascii="Arial" w:hAnsi="Arial" w:cs="Arial"/>
          <w:color w:val="000000" w:themeColor="text1"/>
          <w:sz w:val="22"/>
          <w:szCs w:val="22"/>
          <w:lang w:eastAsia="lv-LV"/>
        </w:rPr>
        <w:t>KADASTRA NR</w:t>
      </w:r>
      <w:r w:rsidRPr="002F3BC4">
        <w:rPr>
          <w:rFonts w:ascii="Arial" w:hAnsi="Arial" w:cs="Arial"/>
          <w:color w:val="000000" w:themeColor="text1"/>
          <w:sz w:val="22"/>
          <w:szCs w:val="22"/>
          <w:lang w:eastAsia="lv-LV"/>
        </w:rPr>
        <w:t>.96010131404001</w:t>
      </w:r>
    </w:p>
    <w:p w14:paraId="145BED65" w14:textId="77777777" w:rsidR="00551922" w:rsidRPr="00D12436" w:rsidRDefault="00551922" w:rsidP="006E5A5A">
      <w:pPr>
        <w:pStyle w:val="Paraststmeklis"/>
        <w:spacing w:before="0" w:after="0"/>
        <w:contextualSpacing/>
        <w:jc w:val="center"/>
        <w:rPr>
          <w:rFonts w:ascii="Arial" w:hAnsi="Arial" w:cs="Arial"/>
          <w:color w:val="000000" w:themeColor="text1"/>
          <w:sz w:val="22"/>
          <w:szCs w:val="22"/>
          <w:lang w:eastAsia="lv-LV"/>
        </w:rPr>
      </w:pPr>
    </w:p>
    <w:p w14:paraId="0A1AB215" w14:textId="77777777" w:rsidR="003D3CD7" w:rsidRPr="00D12436" w:rsidRDefault="003D3CD7" w:rsidP="006E5A5A">
      <w:pPr>
        <w:pStyle w:val="Paraststmeklis"/>
        <w:spacing w:before="0" w:after="0"/>
        <w:contextualSpacing/>
        <w:jc w:val="center"/>
        <w:rPr>
          <w:rFonts w:ascii="Arial" w:hAnsi="Arial" w:cs="Arial"/>
          <w:color w:val="000000" w:themeColor="text1"/>
          <w:sz w:val="22"/>
          <w:szCs w:val="22"/>
          <w:lang w:eastAsia="lv-LV"/>
        </w:rPr>
      </w:pPr>
      <w:r w:rsidRPr="00D12436">
        <w:rPr>
          <w:rFonts w:ascii="Arial" w:hAnsi="Arial" w:cs="Arial"/>
          <w:color w:val="000000" w:themeColor="text1"/>
          <w:sz w:val="22"/>
          <w:szCs w:val="22"/>
          <w:lang w:eastAsia="lv-LV"/>
        </w:rPr>
        <w:t>NOMAS TIESĪBU PRETENDENTS____________________________</w:t>
      </w:r>
    </w:p>
    <w:p w14:paraId="3D2E91B7" w14:textId="77777777" w:rsidR="003D3CD7" w:rsidRPr="00D12436" w:rsidRDefault="003D3CD7" w:rsidP="006E5A5A">
      <w:pPr>
        <w:pStyle w:val="Paraststmeklis"/>
        <w:spacing w:before="0" w:after="0"/>
        <w:contextualSpacing/>
        <w:jc w:val="center"/>
        <w:rPr>
          <w:rFonts w:ascii="Arial" w:hAnsi="Arial" w:cs="Arial"/>
          <w:color w:val="000000" w:themeColor="text1"/>
          <w:sz w:val="22"/>
          <w:szCs w:val="22"/>
          <w:lang w:eastAsia="lv-LV"/>
        </w:rPr>
      </w:pPr>
    </w:p>
    <w:p w14:paraId="3E98FB43" w14:textId="77777777" w:rsidR="003D3CD7" w:rsidRPr="00D12436" w:rsidRDefault="003D3CD7" w:rsidP="006E5A5A">
      <w:pPr>
        <w:pStyle w:val="Paraststmeklis"/>
        <w:spacing w:before="0" w:after="0"/>
        <w:contextualSpacing/>
        <w:jc w:val="center"/>
        <w:rPr>
          <w:rFonts w:ascii="Arial" w:hAnsi="Arial" w:cs="Arial"/>
          <w:color w:val="000000" w:themeColor="text1"/>
          <w:sz w:val="22"/>
          <w:szCs w:val="22"/>
          <w:lang w:eastAsia="lv-LV"/>
        </w:rPr>
      </w:pPr>
    </w:p>
    <w:p w14:paraId="0DEC14C1" w14:textId="77777777" w:rsidR="003D3CD7" w:rsidRPr="00D12436" w:rsidRDefault="003D3CD7" w:rsidP="007F62A9">
      <w:pPr>
        <w:pStyle w:val="Paraststmeklis"/>
        <w:numPr>
          <w:ilvl w:val="1"/>
          <w:numId w:val="12"/>
        </w:numPr>
        <w:spacing w:before="0" w:after="120"/>
        <w:ind w:left="567" w:hanging="567"/>
        <w:jc w:val="both"/>
        <w:rPr>
          <w:rFonts w:ascii="Arial" w:hAnsi="Arial" w:cs="Arial"/>
          <w:color w:val="000000" w:themeColor="text1"/>
          <w:sz w:val="22"/>
          <w:szCs w:val="22"/>
          <w:lang w:eastAsia="lv-LV"/>
        </w:rPr>
      </w:pPr>
      <w:r w:rsidRPr="00D12436">
        <w:rPr>
          <w:rFonts w:ascii="Arial" w:hAnsi="Arial" w:cs="Arial"/>
          <w:color w:val="000000" w:themeColor="text1"/>
          <w:sz w:val="22"/>
          <w:szCs w:val="22"/>
          <w:lang w:eastAsia="lv-LV"/>
        </w:rPr>
        <w:lastRenderedPageBreak/>
        <w:t>Iznomātājs reģistrē saņemtos pieteikumus to saņemšanas secībā, norāda saņemšanas datumu un laiku, kā arī nomas tiesību pretendentu. Pieteikumu glabā slēgtā aploksnē līdz izsoles sākumam.</w:t>
      </w:r>
    </w:p>
    <w:p w14:paraId="34E4FAAB" w14:textId="77777777" w:rsidR="003D3CD7" w:rsidRDefault="003D3CD7" w:rsidP="007F62A9">
      <w:pPr>
        <w:pStyle w:val="Paraststmeklis"/>
        <w:numPr>
          <w:ilvl w:val="1"/>
          <w:numId w:val="12"/>
        </w:numPr>
        <w:spacing w:before="0" w:after="0"/>
        <w:ind w:left="567" w:hanging="567"/>
        <w:jc w:val="both"/>
        <w:rPr>
          <w:rFonts w:ascii="Arial" w:hAnsi="Arial" w:cs="Arial"/>
          <w:color w:val="000000" w:themeColor="text1"/>
          <w:sz w:val="22"/>
          <w:szCs w:val="22"/>
          <w:lang w:eastAsia="lv-LV"/>
        </w:rPr>
      </w:pPr>
      <w:r w:rsidRPr="00D12436">
        <w:rPr>
          <w:rFonts w:ascii="Arial" w:hAnsi="Arial" w:cs="Arial"/>
          <w:color w:val="000000" w:themeColor="text1"/>
          <w:sz w:val="22"/>
          <w:szCs w:val="22"/>
          <w:lang w:eastAsia="lv-LV"/>
        </w:rPr>
        <w:t>Nomas tiesību pretendents drīkst piedalīties rakstiskā izsolē, ja pieteikums iesniegts publikācijā norādītajā termiņā. Pēc šī termiņa pieteikumi netiek pieņemti.</w:t>
      </w:r>
    </w:p>
    <w:p w14:paraId="5117BDD5" w14:textId="77777777" w:rsidR="006E5A5A" w:rsidRPr="00D12436" w:rsidRDefault="006E5A5A" w:rsidP="006E5A5A">
      <w:pPr>
        <w:pStyle w:val="Paraststmeklis"/>
        <w:spacing w:before="0" w:after="0"/>
        <w:ind w:left="180"/>
        <w:contextualSpacing/>
        <w:jc w:val="both"/>
        <w:rPr>
          <w:rFonts w:ascii="Arial" w:hAnsi="Arial" w:cs="Arial"/>
          <w:color w:val="000000" w:themeColor="text1"/>
          <w:sz w:val="22"/>
          <w:szCs w:val="22"/>
          <w:lang w:eastAsia="lv-LV"/>
        </w:rPr>
      </w:pPr>
    </w:p>
    <w:p w14:paraId="4F7141B2" w14:textId="77777777" w:rsidR="002F69CE" w:rsidRPr="00D12436" w:rsidRDefault="002F69CE" w:rsidP="006E5A5A">
      <w:pPr>
        <w:pStyle w:val="Paraststmeklis"/>
        <w:numPr>
          <w:ilvl w:val="0"/>
          <w:numId w:val="12"/>
        </w:numPr>
        <w:spacing w:before="0" w:after="240"/>
        <w:ind w:left="539" w:hanging="539"/>
        <w:jc w:val="center"/>
        <w:rPr>
          <w:rFonts w:ascii="Arial" w:hAnsi="Arial" w:cs="Arial"/>
          <w:b/>
          <w:sz w:val="22"/>
          <w:szCs w:val="22"/>
        </w:rPr>
      </w:pPr>
      <w:r w:rsidRPr="00D12436">
        <w:rPr>
          <w:rFonts w:ascii="Arial" w:hAnsi="Arial" w:cs="Arial"/>
          <w:b/>
          <w:sz w:val="22"/>
          <w:szCs w:val="22"/>
        </w:rPr>
        <w:t>IZSOLES NORISE</w:t>
      </w:r>
    </w:p>
    <w:p w14:paraId="46F21FC2" w14:textId="4F46D99E" w:rsidR="002E6D3C" w:rsidRPr="00D12436" w:rsidRDefault="002F69CE" w:rsidP="003D3D0B">
      <w:pPr>
        <w:pStyle w:val="Paraststmeklis"/>
        <w:numPr>
          <w:ilvl w:val="1"/>
          <w:numId w:val="12"/>
        </w:numPr>
        <w:spacing w:before="0" w:after="120"/>
        <w:ind w:left="567" w:hanging="567"/>
        <w:jc w:val="both"/>
        <w:rPr>
          <w:rFonts w:ascii="Arial" w:hAnsi="Arial" w:cs="Arial"/>
          <w:color w:val="000000" w:themeColor="text1"/>
          <w:sz w:val="22"/>
          <w:szCs w:val="22"/>
          <w:lang w:eastAsia="lv-LV"/>
        </w:rPr>
      </w:pPr>
      <w:r w:rsidRPr="00D12436">
        <w:rPr>
          <w:rFonts w:ascii="Arial" w:hAnsi="Arial" w:cs="Arial"/>
          <w:color w:val="000000" w:themeColor="text1"/>
          <w:sz w:val="22"/>
          <w:szCs w:val="22"/>
          <w:lang w:eastAsia="lv-LV"/>
        </w:rPr>
        <w:t>Pieteikumu atvēršana ir atklāta, un tos atver iesniegšanas secībā.</w:t>
      </w:r>
    </w:p>
    <w:p w14:paraId="51B92400" w14:textId="77777777" w:rsidR="002E6D3C" w:rsidRPr="00D12436" w:rsidRDefault="002F69CE" w:rsidP="003D3D0B">
      <w:pPr>
        <w:pStyle w:val="Paraststmeklis"/>
        <w:numPr>
          <w:ilvl w:val="1"/>
          <w:numId w:val="12"/>
        </w:numPr>
        <w:spacing w:before="0" w:after="120"/>
        <w:ind w:left="567" w:hanging="567"/>
        <w:jc w:val="both"/>
        <w:rPr>
          <w:rFonts w:ascii="Arial" w:hAnsi="Arial" w:cs="Arial"/>
          <w:color w:val="000000" w:themeColor="text1"/>
          <w:sz w:val="22"/>
          <w:szCs w:val="22"/>
          <w:lang w:eastAsia="lv-LV"/>
        </w:rPr>
      </w:pPr>
      <w:r w:rsidRPr="00D12436">
        <w:rPr>
          <w:rFonts w:ascii="Arial" w:hAnsi="Arial" w:cs="Arial"/>
          <w:color w:val="000000" w:themeColor="text1"/>
          <w:sz w:val="22"/>
          <w:szCs w:val="22"/>
          <w:lang w:eastAsia="lv-LV"/>
        </w:rPr>
        <w:t>Komisijas loceklis pēc pieteikumu atvēršanas nosauc nomas tiesību pretendentu, pieteikuma iesniegšanas datumu un laiku, kā arī nomas tiesību pretendenta piedāvāto nomas maksas apmēru</w:t>
      </w:r>
      <w:r w:rsidR="009E3254" w:rsidRPr="00D12436">
        <w:rPr>
          <w:rFonts w:ascii="Arial" w:hAnsi="Arial" w:cs="Arial"/>
          <w:color w:val="000000" w:themeColor="text1"/>
          <w:sz w:val="22"/>
          <w:szCs w:val="22"/>
          <w:lang w:eastAsia="lv-LV"/>
        </w:rPr>
        <w:t>. Komisijas locekļi</w:t>
      </w:r>
      <w:r w:rsidRPr="00D12436">
        <w:rPr>
          <w:rFonts w:ascii="Arial" w:hAnsi="Arial" w:cs="Arial"/>
          <w:color w:val="000000" w:themeColor="text1"/>
          <w:sz w:val="22"/>
          <w:szCs w:val="22"/>
          <w:lang w:eastAsia="lv-LV"/>
        </w:rPr>
        <w:t xml:space="preserve"> parakstās uz pieteikuma. Nomas pieteikumu atvēršanu protokolē.</w:t>
      </w:r>
    </w:p>
    <w:p w14:paraId="46A6FBA0" w14:textId="77777777" w:rsidR="002E6D3C" w:rsidRPr="00D12436" w:rsidRDefault="009E3254" w:rsidP="003D3D0B">
      <w:pPr>
        <w:pStyle w:val="Paraststmeklis"/>
        <w:numPr>
          <w:ilvl w:val="1"/>
          <w:numId w:val="12"/>
        </w:numPr>
        <w:spacing w:before="0" w:after="120"/>
        <w:ind w:left="567" w:hanging="567"/>
        <w:jc w:val="both"/>
        <w:rPr>
          <w:rFonts w:ascii="Arial" w:hAnsi="Arial" w:cs="Arial"/>
          <w:color w:val="000000" w:themeColor="text1"/>
          <w:sz w:val="22"/>
          <w:szCs w:val="22"/>
          <w:lang w:eastAsia="lv-LV"/>
        </w:rPr>
      </w:pPr>
      <w:r w:rsidRPr="00D12436">
        <w:rPr>
          <w:rFonts w:ascii="Arial" w:hAnsi="Arial" w:cs="Arial"/>
          <w:color w:val="000000" w:themeColor="text1"/>
          <w:sz w:val="22"/>
          <w:szCs w:val="22"/>
          <w:lang w:eastAsia="lv-LV"/>
        </w:rPr>
        <w:t>Ja pieteikumā nav iekļauta visā veidlapā prasītā informācija vai nomas pieteikumā piedāvātais nomas maksas apmērs ir mazāks par publicēto nomas objekta nosacīto nomas maksas apmēru, komisija pieņem lēmumu par nomas tiesību Pretendentu iz</w:t>
      </w:r>
      <w:r w:rsidR="00D12436" w:rsidRPr="00D12436">
        <w:rPr>
          <w:rFonts w:ascii="Arial" w:hAnsi="Arial" w:cs="Arial"/>
          <w:color w:val="000000" w:themeColor="text1"/>
          <w:sz w:val="22"/>
          <w:szCs w:val="22"/>
          <w:lang w:eastAsia="lv-LV"/>
        </w:rPr>
        <w:t>s</w:t>
      </w:r>
      <w:r w:rsidRPr="00D12436">
        <w:rPr>
          <w:rFonts w:ascii="Arial" w:hAnsi="Arial" w:cs="Arial"/>
          <w:color w:val="000000" w:themeColor="text1"/>
          <w:sz w:val="22"/>
          <w:szCs w:val="22"/>
          <w:lang w:eastAsia="lv-LV"/>
        </w:rPr>
        <w:t xml:space="preserve">lēgšanu no dalības rakstiskā izsolē un nomas pieteikumu neizskata. </w:t>
      </w:r>
    </w:p>
    <w:p w14:paraId="0F100AFC" w14:textId="77777777" w:rsidR="002E6D3C" w:rsidRPr="00D12436" w:rsidRDefault="009E3254" w:rsidP="003D3D0B">
      <w:pPr>
        <w:pStyle w:val="Paraststmeklis"/>
        <w:numPr>
          <w:ilvl w:val="1"/>
          <w:numId w:val="12"/>
        </w:numPr>
        <w:spacing w:before="0" w:after="120"/>
        <w:ind w:left="567" w:hanging="567"/>
        <w:jc w:val="both"/>
        <w:rPr>
          <w:rFonts w:ascii="Arial" w:hAnsi="Arial" w:cs="Arial"/>
          <w:color w:val="000000" w:themeColor="text1"/>
          <w:sz w:val="22"/>
          <w:szCs w:val="22"/>
          <w:lang w:eastAsia="lv-LV"/>
        </w:rPr>
      </w:pPr>
      <w:r w:rsidRPr="00D12436">
        <w:rPr>
          <w:rFonts w:ascii="Arial" w:hAnsi="Arial" w:cs="Arial"/>
          <w:color w:val="000000" w:themeColor="text1"/>
          <w:sz w:val="22"/>
          <w:szCs w:val="22"/>
          <w:lang w:eastAsia="lv-LV"/>
        </w:rPr>
        <w:t xml:space="preserve">Ja nepieciešams papildu laiks, lai izvērtētu pieteikumu un nomas tiesību pretendentu atbilstību šo noteikumu prasībām un publicētajiem iznomāšanas nosacījumiem, pēc pieteikumu atvēršanas paziņo laiku un vietu, kad tiks paziņoti rakstiskās izsoles rezultāti. Ja papildu </w:t>
      </w:r>
      <w:proofErr w:type="spellStart"/>
      <w:r w:rsidRPr="00D12436">
        <w:rPr>
          <w:rFonts w:ascii="Arial" w:hAnsi="Arial" w:cs="Arial"/>
          <w:color w:val="000000" w:themeColor="text1"/>
          <w:sz w:val="22"/>
          <w:szCs w:val="22"/>
          <w:lang w:eastAsia="lv-LV"/>
        </w:rPr>
        <w:t>izvērtējums</w:t>
      </w:r>
      <w:proofErr w:type="spellEnd"/>
      <w:r w:rsidRPr="00D12436">
        <w:rPr>
          <w:rFonts w:ascii="Arial" w:hAnsi="Arial" w:cs="Arial"/>
          <w:color w:val="000000" w:themeColor="text1"/>
          <w:sz w:val="22"/>
          <w:szCs w:val="22"/>
          <w:lang w:eastAsia="lv-LV"/>
        </w:rPr>
        <w:t xml:space="preserve"> nav nepieciešams, pēc visu pieteikumu atvēršanas paziņo, ka rakstiskā izsole pabeigta, kā arī nosauc visaugstāko nomas maksu un nomas tiesību pretendentu, kas to nosolījis un ieguvis tiesības slēgt nomas līgumu. Rakstiskās izsoles</w:t>
      </w:r>
      <w:r w:rsidR="002E6D3C" w:rsidRPr="00D12436">
        <w:rPr>
          <w:rFonts w:ascii="Arial" w:hAnsi="Arial" w:cs="Arial"/>
          <w:color w:val="000000" w:themeColor="text1"/>
          <w:sz w:val="22"/>
          <w:szCs w:val="22"/>
          <w:lang w:eastAsia="lv-LV"/>
        </w:rPr>
        <w:t xml:space="preserve"> rezultātu paziņošanu protokolē.</w:t>
      </w:r>
    </w:p>
    <w:p w14:paraId="75822190" w14:textId="77777777" w:rsidR="002E6D3C" w:rsidRPr="00D12436" w:rsidRDefault="009E3254" w:rsidP="003D3D0B">
      <w:pPr>
        <w:pStyle w:val="Paraststmeklis"/>
        <w:numPr>
          <w:ilvl w:val="1"/>
          <w:numId w:val="12"/>
        </w:numPr>
        <w:spacing w:before="0" w:after="120"/>
        <w:ind w:left="567" w:hanging="567"/>
        <w:jc w:val="both"/>
        <w:rPr>
          <w:rFonts w:ascii="Arial" w:hAnsi="Arial" w:cs="Arial"/>
          <w:color w:val="000000" w:themeColor="text1"/>
          <w:sz w:val="22"/>
          <w:szCs w:val="22"/>
          <w:lang w:eastAsia="lv-LV"/>
        </w:rPr>
      </w:pPr>
      <w:r w:rsidRPr="00D12436">
        <w:rPr>
          <w:rFonts w:ascii="Arial" w:hAnsi="Arial" w:cs="Arial"/>
          <w:color w:val="000000" w:themeColor="text1"/>
          <w:sz w:val="22"/>
          <w:szCs w:val="22"/>
          <w:lang w:eastAsia="lv-LV"/>
        </w:rPr>
        <w:t>Ja pēc visu pieteikumu atvēršanas izrādās, ka vairāki nomas tiesību pretendenti piedāvājuši vienādu augstāko nomas maksu, komisija veic vienu no šādām darbībām:</w:t>
      </w:r>
    </w:p>
    <w:p w14:paraId="1C4E7E1C" w14:textId="77777777" w:rsidR="002E6D3C" w:rsidRPr="00D12436" w:rsidRDefault="009E3254" w:rsidP="003D3D0B">
      <w:pPr>
        <w:pStyle w:val="Sarakstarindkopa"/>
        <w:numPr>
          <w:ilvl w:val="2"/>
          <w:numId w:val="12"/>
        </w:numPr>
        <w:spacing w:after="120" w:line="240" w:lineRule="auto"/>
        <w:ind w:left="1276" w:hanging="709"/>
        <w:contextualSpacing w:val="0"/>
        <w:jc w:val="both"/>
        <w:rPr>
          <w:rFonts w:ascii="Arial" w:hAnsi="Arial" w:cs="Arial"/>
        </w:rPr>
      </w:pPr>
      <w:r w:rsidRPr="00D12436">
        <w:rPr>
          <w:rFonts w:ascii="Arial" w:hAnsi="Arial" w:cs="Arial"/>
        </w:rPr>
        <w:t>turpina izsoli, pieņemot rakstiskus piedāvājumus no nomas tiesību pretendentiem vai to pārstāvjiem, kuri piedāvājuši vienādu augstāko nomas maksu, ja tie piedalās pieteikumu atvēršanā, un organizē piedāvājumu tūlītēju atvēršanu;</w:t>
      </w:r>
    </w:p>
    <w:p w14:paraId="0A48C820" w14:textId="77777777" w:rsidR="009E3254" w:rsidRPr="00D12436" w:rsidRDefault="009E3254" w:rsidP="003D3D0B">
      <w:pPr>
        <w:pStyle w:val="Sarakstarindkopa"/>
        <w:numPr>
          <w:ilvl w:val="2"/>
          <w:numId w:val="12"/>
        </w:numPr>
        <w:spacing w:after="120" w:line="240" w:lineRule="auto"/>
        <w:ind w:left="1276" w:hanging="709"/>
        <w:contextualSpacing w:val="0"/>
        <w:jc w:val="both"/>
        <w:rPr>
          <w:rFonts w:ascii="Arial" w:hAnsi="Arial" w:cs="Arial"/>
        </w:rPr>
      </w:pPr>
      <w:r w:rsidRPr="00D12436">
        <w:rPr>
          <w:rFonts w:ascii="Arial" w:hAnsi="Arial" w:cs="Arial"/>
        </w:rPr>
        <w:t>rakstiski lūdz nomas tiesību pretendentus, kuri piedāvājuši vienādu augstāko nomas maksu, izteikt rakstiski savu piedāvājumu par iespējami augstāko nomas maksu, nosakot piedāvājumu iesniegšanas un atvēršanas datumu, laiku, vietu un kārtību.</w:t>
      </w:r>
    </w:p>
    <w:p w14:paraId="25321FD6" w14:textId="77777777" w:rsidR="002E6D3C" w:rsidRPr="00D12436" w:rsidRDefault="009E3254" w:rsidP="006E5A5A">
      <w:pPr>
        <w:pStyle w:val="Paraststmeklis"/>
        <w:numPr>
          <w:ilvl w:val="1"/>
          <w:numId w:val="12"/>
        </w:numPr>
        <w:spacing w:before="0" w:after="0"/>
        <w:ind w:left="567" w:hanging="567"/>
        <w:jc w:val="both"/>
        <w:rPr>
          <w:rFonts w:ascii="Arial" w:hAnsi="Arial" w:cs="Arial"/>
          <w:color w:val="000000" w:themeColor="text1"/>
          <w:sz w:val="22"/>
          <w:szCs w:val="22"/>
          <w:lang w:eastAsia="lv-LV"/>
        </w:rPr>
      </w:pPr>
      <w:r w:rsidRPr="00D12436">
        <w:rPr>
          <w:rFonts w:ascii="Arial" w:hAnsi="Arial" w:cs="Arial"/>
          <w:color w:val="000000" w:themeColor="text1"/>
          <w:sz w:val="22"/>
          <w:szCs w:val="22"/>
          <w:lang w:eastAsia="lv-LV"/>
        </w:rPr>
        <w:t>Ja neviens no nomas tiesību pretendentiem, kuri piedāvājuši vienādu augstāko nomas maksu, neiesniedz jaunu piedāvājumu par augstāku nomas maksu, iznomātājs pieteikumu iesniegšanas secībā rakstiski piedāvā minētajiem pretendentiem slēgt nomas līgumu atbilstoši to nosolītajai nomas maksai.</w:t>
      </w:r>
    </w:p>
    <w:p w14:paraId="0EFC0EAA" w14:textId="77777777" w:rsidR="002E6D3C" w:rsidRPr="00D12436" w:rsidRDefault="009E3254" w:rsidP="006E5A5A">
      <w:pPr>
        <w:pStyle w:val="Paraststmeklis"/>
        <w:numPr>
          <w:ilvl w:val="1"/>
          <w:numId w:val="12"/>
        </w:numPr>
        <w:spacing w:before="0" w:after="0"/>
        <w:ind w:left="567" w:hanging="567"/>
        <w:jc w:val="both"/>
        <w:rPr>
          <w:rFonts w:ascii="Arial" w:hAnsi="Arial" w:cs="Arial"/>
          <w:color w:val="000000" w:themeColor="text1"/>
          <w:sz w:val="22"/>
          <w:szCs w:val="22"/>
          <w:lang w:eastAsia="lv-LV"/>
        </w:rPr>
      </w:pPr>
      <w:r w:rsidRPr="00D12436">
        <w:rPr>
          <w:rFonts w:ascii="Arial" w:hAnsi="Arial" w:cs="Arial"/>
          <w:color w:val="000000" w:themeColor="text1"/>
          <w:sz w:val="22"/>
          <w:szCs w:val="22"/>
          <w:lang w:eastAsia="lv-LV"/>
        </w:rPr>
        <w:t xml:space="preserve">Iznomātājs apstiprina rakstiskās izsoles rezultātus un 10 darbdienu laikā pēc izsoles rezultātu paziņošanas publicē vai nodrošina attiecīgās informācijas publicēšanu </w:t>
      </w:r>
      <w:r w:rsidR="00EE4389" w:rsidRPr="00D12436">
        <w:rPr>
          <w:rFonts w:ascii="Arial" w:hAnsi="Arial" w:cs="Arial"/>
          <w:color w:val="000000" w:themeColor="text1"/>
          <w:sz w:val="22"/>
          <w:szCs w:val="22"/>
          <w:lang w:eastAsia="lv-LV"/>
        </w:rPr>
        <w:t>„Valst</w:t>
      </w:r>
      <w:r w:rsidR="002E6D3C" w:rsidRPr="00D12436">
        <w:rPr>
          <w:rFonts w:ascii="Arial" w:hAnsi="Arial" w:cs="Arial"/>
          <w:color w:val="000000" w:themeColor="text1"/>
          <w:sz w:val="22"/>
          <w:szCs w:val="22"/>
          <w:lang w:eastAsia="lv-LV"/>
        </w:rPr>
        <w:t>s</w:t>
      </w:r>
      <w:r w:rsidR="00EE4389" w:rsidRPr="00D12436">
        <w:rPr>
          <w:rFonts w:ascii="Arial" w:hAnsi="Arial" w:cs="Arial"/>
          <w:color w:val="000000" w:themeColor="text1"/>
          <w:sz w:val="22"/>
          <w:szCs w:val="22"/>
          <w:lang w:eastAsia="lv-LV"/>
        </w:rPr>
        <w:t xml:space="preserve"> nekustamie īpašumi”</w:t>
      </w:r>
      <w:r w:rsidRPr="00D12436">
        <w:rPr>
          <w:rFonts w:ascii="Arial" w:hAnsi="Arial" w:cs="Arial"/>
          <w:color w:val="000000" w:themeColor="text1"/>
          <w:sz w:val="22"/>
          <w:szCs w:val="22"/>
          <w:lang w:eastAsia="lv-LV"/>
        </w:rPr>
        <w:t xml:space="preserve"> tīmekļvietnē.</w:t>
      </w:r>
    </w:p>
    <w:p w14:paraId="76CB52E4" w14:textId="77777777" w:rsidR="002E6D3C" w:rsidRPr="00D12436" w:rsidRDefault="00EE4389" w:rsidP="006E5A5A">
      <w:pPr>
        <w:pStyle w:val="Paraststmeklis"/>
        <w:numPr>
          <w:ilvl w:val="1"/>
          <w:numId w:val="12"/>
        </w:numPr>
        <w:spacing w:before="0" w:after="0"/>
        <w:ind w:left="567" w:hanging="567"/>
        <w:jc w:val="both"/>
        <w:rPr>
          <w:rFonts w:ascii="Arial" w:hAnsi="Arial" w:cs="Arial"/>
          <w:color w:val="000000" w:themeColor="text1"/>
          <w:sz w:val="22"/>
          <w:szCs w:val="22"/>
          <w:lang w:eastAsia="lv-LV"/>
        </w:rPr>
      </w:pPr>
      <w:r w:rsidRPr="00D12436">
        <w:rPr>
          <w:rFonts w:ascii="Arial" w:hAnsi="Arial" w:cs="Arial"/>
          <w:color w:val="000000" w:themeColor="text1"/>
          <w:sz w:val="22"/>
          <w:szCs w:val="22"/>
          <w:lang w:eastAsia="lv-LV"/>
        </w:rPr>
        <w:t xml:space="preserve">Iznomātājs nomas līgumu slēdz ar to nomas tiesību pretendentu, kurš piedāvājis visaugstāko nomas maksu. Nomas tiesību pretendents paraksta nomas līgumu vai rakstiski paziņo par atteikumu slēgt nomas līgumu ar iznomātāju saskaņotā saprātīgā termiņā, kas nav garāks par 15 darbdienām no nomas līguma projekta nosūtīšanas dienas. Ja iepriekš minētajā termiņā nomas tiesību pretendents līgumu neparaksta un neiesniedz attiecīgu atteikumu, uzskatāms, ka nomas tiesību pretendents no nomas līguma slēgšanas ir </w:t>
      </w:r>
      <w:r w:rsidR="002E6D3C" w:rsidRPr="00D12436">
        <w:rPr>
          <w:rFonts w:ascii="Arial" w:hAnsi="Arial" w:cs="Arial"/>
          <w:color w:val="000000" w:themeColor="text1"/>
          <w:sz w:val="22"/>
          <w:szCs w:val="22"/>
          <w:lang w:eastAsia="lv-LV"/>
        </w:rPr>
        <w:t>atteicies.</w:t>
      </w:r>
    </w:p>
    <w:p w14:paraId="7137EB70" w14:textId="77777777" w:rsidR="002E6D3C" w:rsidRPr="00D12436" w:rsidRDefault="00EE4389" w:rsidP="006E5A5A">
      <w:pPr>
        <w:pStyle w:val="Paraststmeklis"/>
        <w:numPr>
          <w:ilvl w:val="1"/>
          <w:numId w:val="12"/>
        </w:numPr>
        <w:spacing w:before="0" w:after="0"/>
        <w:ind w:left="567" w:hanging="567"/>
        <w:jc w:val="both"/>
        <w:rPr>
          <w:rFonts w:ascii="Arial" w:hAnsi="Arial" w:cs="Arial"/>
          <w:color w:val="000000" w:themeColor="text1"/>
          <w:sz w:val="22"/>
          <w:szCs w:val="22"/>
          <w:lang w:eastAsia="lv-LV"/>
        </w:rPr>
      </w:pPr>
      <w:r w:rsidRPr="00D12436">
        <w:rPr>
          <w:rFonts w:ascii="Arial" w:hAnsi="Arial" w:cs="Arial"/>
          <w:color w:val="000000" w:themeColor="text1"/>
          <w:sz w:val="22"/>
          <w:szCs w:val="22"/>
          <w:lang w:eastAsia="lv-LV"/>
        </w:rPr>
        <w:t>Ja nomas tiesību pretendents, kurš piedāvājis augstāko nomas maksu, atsakās slēgt nomas līgumu, iznomātājam ir tiesības secīgi piedāvāt slēgt nomas līgumu tam pretendentam, kurš piedāvāja nākamo augstāko nomas maksu. Iznomātājs 10 darbdienu laikā pēc minētā piedāvājuma nosūtīšanas publicē vai nodrošina attiecīgās informācijas publicēšanu „Valsts nekustamie īpašumi” tīmekļvietnē.</w:t>
      </w:r>
    </w:p>
    <w:p w14:paraId="09501636" w14:textId="77777777" w:rsidR="002E6D3C" w:rsidRPr="00D12436" w:rsidRDefault="00EE4389" w:rsidP="006E5A5A">
      <w:pPr>
        <w:pStyle w:val="Paraststmeklis"/>
        <w:numPr>
          <w:ilvl w:val="1"/>
          <w:numId w:val="12"/>
        </w:numPr>
        <w:spacing w:before="0" w:after="0"/>
        <w:ind w:left="567" w:hanging="567"/>
        <w:jc w:val="both"/>
        <w:rPr>
          <w:rFonts w:ascii="Arial" w:hAnsi="Arial" w:cs="Arial"/>
          <w:color w:val="000000" w:themeColor="text1"/>
          <w:sz w:val="22"/>
          <w:szCs w:val="22"/>
          <w:lang w:eastAsia="lv-LV"/>
        </w:rPr>
      </w:pPr>
      <w:r w:rsidRPr="00D12436">
        <w:rPr>
          <w:rFonts w:ascii="Arial" w:hAnsi="Arial" w:cs="Arial"/>
          <w:color w:val="000000" w:themeColor="text1"/>
          <w:sz w:val="22"/>
          <w:szCs w:val="22"/>
          <w:lang w:eastAsia="lv-LV"/>
        </w:rPr>
        <w:lastRenderedPageBreak/>
        <w:t>Nomas tiesību pretendents, kurš piedāvājis nākamo augstāko nomas maksu, atbildi uz šo piedāvājumu sniedz 10 darbdienu laikā pēc tā saņemšanas dienas. Ja nomas tiesību pretendents piekrīt parakstīt nomas līgumu par paša nosolīto augstāko nomas maksu, viņš paraksta nomas līgumu ar iznomātāju saskaņotā saprātīgā termiņā, kas nav garāks par 15 darbdienām no nomas līguma projekta nosūtīšanas dienas. Iznomātājs 10 darbdienu laikā pēc nomas līguma parakstīšanas publicē vai nodrošina attiecīgās informācijas publicēšanu „Valsts nekustamie īpašumi” tīmekļvietnē. Ja iepriekš minētajā termiņā nomas tiesību pretendents līgumu neparaksta vai neiesniedz attiecīgu atteikumu, ir uzskatāms, ka nomas tiesību pretendents no nomas līguma slēgšanas ir atteicies.</w:t>
      </w:r>
    </w:p>
    <w:p w14:paraId="6070C618" w14:textId="77777777" w:rsidR="002E6D3C" w:rsidRPr="00D12436" w:rsidRDefault="0037127D" w:rsidP="006E5A5A">
      <w:pPr>
        <w:pStyle w:val="Sarakstarindkopa"/>
        <w:numPr>
          <w:ilvl w:val="1"/>
          <w:numId w:val="12"/>
        </w:numPr>
        <w:spacing w:after="0" w:line="240" w:lineRule="auto"/>
        <w:ind w:left="567" w:hanging="567"/>
        <w:contextualSpacing w:val="0"/>
        <w:jc w:val="both"/>
        <w:rPr>
          <w:rFonts w:ascii="Arial" w:hAnsi="Arial" w:cs="Arial"/>
        </w:rPr>
      </w:pPr>
      <w:r w:rsidRPr="00D12436">
        <w:rPr>
          <w:rFonts w:ascii="Arial" w:hAnsi="Arial" w:cs="Arial"/>
        </w:rPr>
        <w:t xml:space="preserve">Izsole nenotiek, ja izsolei nav reģistrējies neviens Pretendents. </w:t>
      </w:r>
    </w:p>
    <w:p w14:paraId="616C7490" w14:textId="77777777" w:rsidR="0037127D" w:rsidRDefault="0037127D" w:rsidP="006E5A5A">
      <w:pPr>
        <w:pStyle w:val="Sarakstarindkopa"/>
        <w:numPr>
          <w:ilvl w:val="1"/>
          <w:numId w:val="12"/>
        </w:numPr>
        <w:spacing w:after="0" w:line="240" w:lineRule="auto"/>
        <w:ind w:left="567" w:hanging="567"/>
        <w:contextualSpacing w:val="0"/>
        <w:jc w:val="both"/>
        <w:rPr>
          <w:rFonts w:ascii="Arial" w:hAnsi="Arial" w:cs="Arial"/>
        </w:rPr>
      </w:pPr>
      <w:r w:rsidRPr="00D12436">
        <w:rPr>
          <w:rFonts w:ascii="Arial" w:hAnsi="Arial" w:cs="Arial"/>
        </w:rPr>
        <w:t>Ja izsolei piesakās tikai viens Pretendents, izsoli atzīst par notikušu un ar vienīgo izsoles Pretendentu, ja piedāvājums nav mazāks par nosacīto nomas maksu, slēdz līgumu.</w:t>
      </w:r>
    </w:p>
    <w:p w14:paraId="6E1F2AFC" w14:textId="77777777" w:rsidR="003D3D0B" w:rsidRPr="00D12436" w:rsidRDefault="003D3D0B" w:rsidP="003D3D0B">
      <w:pPr>
        <w:pStyle w:val="Sarakstarindkopa"/>
        <w:spacing w:after="0" w:line="240" w:lineRule="auto"/>
        <w:ind w:left="567"/>
        <w:contextualSpacing w:val="0"/>
        <w:jc w:val="both"/>
        <w:rPr>
          <w:rFonts w:ascii="Arial" w:hAnsi="Arial" w:cs="Arial"/>
        </w:rPr>
      </w:pPr>
    </w:p>
    <w:p w14:paraId="18C09D18" w14:textId="77777777" w:rsidR="00EE4389" w:rsidRPr="00D12436" w:rsidRDefault="00EE4389" w:rsidP="003D3D0B">
      <w:pPr>
        <w:pStyle w:val="Sarakstarindkopa"/>
        <w:numPr>
          <w:ilvl w:val="0"/>
          <w:numId w:val="12"/>
        </w:numPr>
        <w:spacing w:after="240" w:line="240" w:lineRule="auto"/>
        <w:ind w:left="539" w:hanging="539"/>
        <w:contextualSpacing w:val="0"/>
        <w:jc w:val="center"/>
        <w:rPr>
          <w:rFonts w:ascii="Arial" w:hAnsi="Arial" w:cs="Arial"/>
          <w:b/>
        </w:rPr>
      </w:pPr>
      <w:r w:rsidRPr="00D12436">
        <w:rPr>
          <w:rFonts w:ascii="Arial" w:hAnsi="Arial" w:cs="Arial"/>
          <w:b/>
        </w:rPr>
        <w:t>KOMISIJAS TIESĪBAS UN PIENĀKUMI</w:t>
      </w:r>
    </w:p>
    <w:p w14:paraId="305760F6" w14:textId="77777777" w:rsidR="002E6D3C" w:rsidRPr="00D12436" w:rsidRDefault="00EE4389" w:rsidP="003D3D0B">
      <w:pPr>
        <w:pStyle w:val="Sarakstarindkopa"/>
        <w:numPr>
          <w:ilvl w:val="1"/>
          <w:numId w:val="12"/>
        </w:numPr>
        <w:spacing w:after="120" w:line="240" w:lineRule="auto"/>
        <w:ind w:left="567" w:hanging="567"/>
        <w:contextualSpacing w:val="0"/>
        <w:jc w:val="both"/>
        <w:rPr>
          <w:rFonts w:ascii="Arial" w:hAnsi="Arial" w:cs="Arial"/>
        </w:rPr>
      </w:pPr>
      <w:r w:rsidRPr="00D12436">
        <w:rPr>
          <w:rFonts w:ascii="Arial" w:hAnsi="Arial" w:cs="Arial"/>
        </w:rPr>
        <w:t>Komisijas darbu vada tās priekšsēdētājs. Komisija pieņem lēmumus ar vienkāršu balsu vairākumu.</w:t>
      </w:r>
    </w:p>
    <w:p w14:paraId="232F7C89" w14:textId="77777777" w:rsidR="00EE4389" w:rsidRPr="00D12436" w:rsidRDefault="00EE4389" w:rsidP="003D3D0B">
      <w:pPr>
        <w:pStyle w:val="Sarakstarindkopa"/>
        <w:numPr>
          <w:ilvl w:val="1"/>
          <w:numId w:val="12"/>
        </w:numPr>
        <w:spacing w:after="0" w:line="240" w:lineRule="auto"/>
        <w:ind w:left="567" w:hanging="567"/>
        <w:contextualSpacing w:val="0"/>
        <w:jc w:val="both"/>
        <w:rPr>
          <w:rFonts w:ascii="Arial" w:hAnsi="Arial" w:cs="Arial"/>
        </w:rPr>
      </w:pPr>
      <w:r w:rsidRPr="00D12436">
        <w:rPr>
          <w:rFonts w:ascii="Arial" w:hAnsi="Arial" w:cs="Arial"/>
        </w:rPr>
        <w:t>Komisijas pienākumi: vērtēt pretendentus un to iesniegtos pieteikumus saskaņā ar nolikumu</w:t>
      </w:r>
      <w:r w:rsidR="0037127D" w:rsidRPr="00D12436">
        <w:rPr>
          <w:rFonts w:ascii="Arial" w:hAnsi="Arial" w:cs="Arial"/>
        </w:rPr>
        <w:t xml:space="preserve"> un normatīvo aktu prasībām</w:t>
      </w:r>
      <w:r w:rsidRPr="00D12436">
        <w:rPr>
          <w:rFonts w:ascii="Arial" w:hAnsi="Arial" w:cs="Arial"/>
        </w:rPr>
        <w:t xml:space="preserve">, pieņemt lēmumu par izsoles rezultātu, atbildēt uz pretendenta jautājumiem, </w:t>
      </w:r>
      <w:proofErr w:type="spellStart"/>
      <w:r w:rsidRPr="00D12436">
        <w:rPr>
          <w:rFonts w:ascii="Arial" w:hAnsi="Arial" w:cs="Arial"/>
        </w:rPr>
        <w:t>rakstveidā</w:t>
      </w:r>
      <w:proofErr w:type="spellEnd"/>
      <w:r w:rsidRPr="00D12436">
        <w:rPr>
          <w:rFonts w:ascii="Arial" w:hAnsi="Arial" w:cs="Arial"/>
        </w:rPr>
        <w:t xml:space="preserve"> paziņot visiem pieteikumus iesniegušajiem Pret</w:t>
      </w:r>
      <w:r w:rsidR="003219DA" w:rsidRPr="00D12436">
        <w:rPr>
          <w:rFonts w:ascii="Arial" w:hAnsi="Arial" w:cs="Arial"/>
        </w:rPr>
        <w:t>e</w:t>
      </w:r>
      <w:r w:rsidRPr="00D12436">
        <w:rPr>
          <w:rFonts w:ascii="Arial" w:hAnsi="Arial" w:cs="Arial"/>
        </w:rPr>
        <w:t xml:space="preserve">ndentiem lēmumu par izsoles rezultātu. </w:t>
      </w:r>
    </w:p>
    <w:p w14:paraId="6FC94BF7" w14:textId="77777777" w:rsidR="0042359B" w:rsidRPr="00D12436" w:rsidRDefault="0042359B" w:rsidP="006E5A5A">
      <w:pPr>
        <w:spacing w:after="0" w:line="240" w:lineRule="auto"/>
        <w:ind w:left="709"/>
        <w:jc w:val="both"/>
        <w:rPr>
          <w:rFonts w:ascii="Arial" w:hAnsi="Arial" w:cs="Arial"/>
        </w:rPr>
      </w:pPr>
    </w:p>
    <w:p w14:paraId="0BD5A9E2" w14:textId="77777777" w:rsidR="003D3D0B" w:rsidRDefault="003D3D0B" w:rsidP="006E5A5A">
      <w:pPr>
        <w:spacing w:after="0" w:line="240" w:lineRule="auto"/>
        <w:contextualSpacing/>
        <w:jc w:val="both"/>
        <w:rPr>
          <w:rFonts w:ascii="Arial" w:hAnsi="Arial" w:cs="Arial"/>
        </w:rPr>
      </w:pPr>
    </w:p>
    <w:p w14:paraId="1874256A" w14:textId="55BB41BC" w:rsidR="0037127D" w:rsidRPr="00D12436" w:rsidRDefault="003D3CD7" w:rsidP="006E5A5A">
      <w:pPr>
        <w:spacing w:after="0" w:line="240" w:lineRule="auto"/>
        <w:contextualSpacing/>
        <w:jc w:val="both"/>
        <w:rPr>
          <w:rFonts w:ascii="Arial" w:hAnsi="Arial" w:cs="Arial"/>
        </w:rPr>
      </w:pPr>
      <w:r w:rsidRPr="00A6105A">
        <w:rPr>
          <w:rFonts w:ascii="Arial" w:hAnsi="Arial" w:cs="Arial"/>
        </w:rPr>
        <w:t xml:space="preserve">Komisijas </w:t>
      </w:r>
      <w:r w:rsidRPr="00535A01">
        <w:rPr>
          <w:rFonts w:ascii="Arial" w:hAnsi="Arial" w:cs="Arial"/>
        </w:rPr>
        <w:t>priekšsēdētājs</w:t>
      </w:r>
      <w:r w:rsidR="004623AA" w:rsidRPr="00535A01">
        <w:rPr>
          <w:rFonts w:ascii="Arial" w:hAnsi="Arial" w:cs="Arial"/>
        </w:rPr>
        <w:t xml:space="preserve"> </w:t>
      </w:r>
      <w:r w:rsidR="00D120EE">
        <w:rPr>
          <w:rFonts w:ascii="Arial" w:hAnsi="Arial" w:cs="Arial"/>
        </w:rPr>
        <w:t>______________</w:t>
      </w:r>
      <w:r w:rsidR="00DC5244">
        <w:rPr>
          <w:rFonts w:ascii="Arial" w:hAnsi="Arial" w:cs="Arial"/>
        </w:rPr>
        <w:t xml:space="preserve"> </w:t>
      </w:r>
      <w:r w:rsidR="00A6105A" w:rsidRPr="00A6105A">
        <w:rPr>
          <w:rFonts w:ascii="Arial" w:hAnsi="Arial" w:cs="Arial"/>
        </w:rPr>
        <w:t xml:space="preserve"> </w:t>
      </w:r>
      <w:r w:rsidR="00F331C1">
        <w:rPr>
          <w:rFonts w:ascii="Arial" w:hAnsi="Arial" w:cs="Arial"/>
        </w:rPr>
        <w:t xml:space="preserve">Skaidrīte </w:t>
      </w:r>
      <w:proofErr w:type="spellStart"/>
      <w:r w:rsidR="00F331C1">
        <w:rPr>
          <w:rFonts w:ascii="Arial" w:hAnsi="Arial" w:cs="Arial"/>
        </w:rPr>
        <w:t>Čukule</w:t>
      </w:r>
      <w:proofErr w:type="spellEnd"/>
    </w:p>
    <w:sectPr w:rsidR="0037127D" w:rsidRPr="00D12436" w:rsidSect="006E5A5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95515"/>
    <w:multiLevelType w:val="multilevel"/>
    <w:tmpl w:val="E1F4D662"/>
    <w:lvl w:ilvl="0">
      <w:start w:val="3"/>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44356A27"/>
    <w:multiLevelType w:val="multilevel"/>
    <w:tmpl w:val="732CBC96"/>
    <w:lvl w:ilvl="0">
      <w:start w:val="1"/>
      <w:numFmt w:val="decimal"/>
      <w:lvlText w:val="%1"/>
      <w:lvlJc w:val="left"/>
      <w:pPr>
        <w:ind w:left="728" w:hanging="874"/>
      </w:pPr>
      <w:rPr>
        <w:rFonts w:hint="default"/>
        <w:lang w:val="lv-LV" w:eastAsia="en-US" w:bidi="ar-SA"/>
      </w:rPr>
    </w:lvl>
    <w:lvl w:ilvl="1">
      <w:start w:val="1"/>
      <w:numFmt w:val="decimal"/>
      <w:lvlText w:val="%1.%2."/>
      <w:lvlJc w:val="left"/>
      <w:pPr>
        <w:ind w:left="728" w:hanging="874"/>
      </w:pPr>
      <w:rPr>
        <w:rFonts w:ascii="Times New Roman" w:eastAsia="Times New Roman" w:hAnsi="Times New Roman" w:cs="Times New Roman" w:hint="default"/>
        <w:b w:val="0"/>
        <w:bCs w:val="0"/>
        <w:i w:val="0"/>
        <w:iCs w:val="0"/>
        <w:color w:val="171717"/>
        <w:spacing w:val="0"/>
        <w:w w:val="100"/>
        <w:sz w:val="24"/>
        <w:szCs w:val="24"/>
        <w:lang w:val="lv-LV" w:eastAsia="en-US" w:bidi="ar-SA"/>
      </w:rPr>
    </w:lvl>
    <w:lvl w:ilvl="2">
      <w:start w:val="1"/>
      <w:numFmt w:val="decimal"/>
      <w:lvlText w:val="%1.%2.%3."/>
      <w:lvlJc w:val="left"/>
      <w:pPr>
        <w:ind w:left="162" w:hanging="641"/>
      </w:pPr>
      <w:rPr>
        <w:rFonts w:ascii="Times New Roman" w:eastAsia="Times New Roman" w:hAnsi="Times New Roman" w:cs="Times New Roman" w:hint="default"/>
        <w:b w:val="0"/>
        <w:bCs w:val="0"/>
        <w:i w:val="0"/>
        <w:iCs w:val="0"/>
        <w:color w:val="171717"/>
        <w:spacing w:val="0"/>
        <w:w w:val="100"/>
        <w:sz w:val="24"/>
        <w:szCs w:val="24"/>
        <w:lang w:val="lv-LV" w:eastAsia="en-US" w:bidi="ar-SA"/>
      </w:rPr>
    </w:lvl>
    <w:lvl w:ilvl="3">
      <w:numFmt w:val="bullet"/>
      <w:lvlText w:val="•"/>
      <w:lvlJc w:val="left"/>
      <w:pPr>
        <w:ind w:left="2393" w:hanging="641"/>
      </w:pPr>
      <w:rPr>
        <w:rFonts w:hint="default"/>
        <w:lang w:val="lv-LV" w:eastAsia="en-US" w:bidi="ar-SA"/>
      </w:rPr>
    </w:lvl>
    <w:lvl w:ilvl="4">
      <w:numFmt w:val="bullet"/>
      <w:lvlText w:val="•"/>
      <w:lvlJc w:val="left"/>
      <w:pPr>
        <w:ind w:left="3466" w:hanging="641"/>
      </w:pPr>
      <w:rPr>
        <w:rFonts w:hint="default"/>
        <w:lang w:val="lv-LV" w:eastAsia="en-US" w:bidi="ar-SA"/>
      </w:rPr>
    </w:lvl>
    <w:lvl w:ilvl="5">
      <w:numFmt w:val="bullet"/>
      <w:lvlText w:val="•"/>
      <w:lvlJc w:val="left"/>
      <w:pPr>
        <w:ind w:left="4539" w:hanging="641"/>
      </w:pPr>
      <w:rPr>
        <w:rFonts w:hint="default"/>
        <w:lang w:val="lv-LV" w:eastAsia="en-US" w:bidi="ar-SA"/>
      </w:rPr>
    </w:lvl>
    <w:lvl w:ilvl="6">
      <w:numFmt w:val="bullet"/>
      <w:lvlText w:val="•"/>
      <w:lvlJc w:val="left"/>
      <w:pPr>
        <w:ind w:left="5613" w:hanging="641"/>
      </w:pPr>
      <w:rPr>
        <w:rFonts w:hint="default"/>
        <w:lang w:val="lv-LV" w:eastAsia="en-US" w:bidi="ar-SA"/>
      </w:rPr>
    </w:lvl>
    <w:lvl w:ilvl="7">
      <w:numFmt w:val="bullet"/>
      <w:lvlText w:val="•"/>
      <w:lvlJc w:val="left"/>
      <w:pPr>
        <w:ind w:left="6686" w:hanging="641"/>
      </w:pPr>
      <w:rPr>
        <w:rFonts w:hint="default"/>
        <w:lang w:val="lv-LV" w:eastAsia="en-US" w:bidi="ar-SA"/>
      </w:rPr>
    </w:lvl>
    <w:lvl w:ilvl="8">
      <w:numFmt w:val="bullet"/>
      <w:lvlText w:val="•"/>
      <w:lvlJc w:val="left"/>
      <w:pPr>
        <w:ind w:left="7759" w:hanging="641"/>
      </w:pPr>
      <w:rPr>
        <w:rFonts w:hint="default"/>
        <w:lang w:val="lv-LV" w:eastAsia="en-US" w:bidi="ar-SA"/>
      </w:rPr>
    </w:lvl>
  </w:abstractNum>
  <w:abstractNum w:abstractNumId="2" w15:restartNumberingAfterBreak="0">
    <w:nsid w:val="4AA97F82"/>
    <w:multiLevelType w:val="hybridMultilevel"/>
    <w:tmpl w:val="8BE0A87C"/>
    <w:lvl w:ilvl="0" w:tplc="1172B024">
      <w:start w:val="1"/>
      <w:numFmt w:val="upperRoman"/>
      <w:pStyle w:val="Virsraksts1"/>
      <w:lvlText w:val="%1"/>
      <w:lvlJc w:val="left"/>
      <w:pPr>
        <w:ind w:left="0"/>
      </w:pPr>
      <w:rPr>
        <w:rFonts w:ascii="Arial" w:eastAsia="Franklin Gothic Book" w:hAnsi="Arial" w:cs="Arial" w:hint="default"/>
        <w:b/>
        <w:i w:val="0"/>
        <w:strike w:val="0"/>
        <w:dstrike w:val="0"/>
        <w:color w:val="000000"/>
        <w:sz w:val="22"/>
        <w:szCs w:val="22"/>
        <w:u w:val="none"/>
        <w:bdr w:val="none" w:sz="0" w:space="0" w:color="auto"/>
        <w:shd w:val="clear" w:color="auto" w:fill="auto"/>
        <w:vertAlign w:val="baseline"/>
      </w:rPr>
    </w:lvl>
    <w:lvl w:ilvl="1" w:tplc="92122ED2">
      <w:start w:val="1"/>
      <w:numFmt w:val="lowerLetter"/>
      <w:lvlText w:val="%2"/>
      <w:lvlJc w:val="left"/>
      <w:pPr>
        <w:ind w:left="4473"/>
      </w:pPr>
      <w:rPr>
        <w:rFonts w:ascii="Franklin Gothic Book" w:eastAsia="Franklin Gothic Book" w:hAnsi="Franklin Gothic Book" w:cs="Franklin Gothic Book"/>
        <w:b w:val="0"/>
        <w:i w:val="0"/>
        <w:strike w:val="0"/>
        <w:dstrike w:val="0"/>
        <w:color w:val="000000"/>
        <w:sz w:val="22"/>
        <w:szCs w:val="22"/>
        <w:u w:val="single" w:color="000000"/>
        <w:bdr w:val="none" w:sz="0" w:space="0" w:color="auto"/>
        <w:shd w:val="clear" w:color="auto" w:fill="auto"/>
        <w:vertAlign w:val="baseline"/>
      </w:rPr>
    </w:lvl>
    <w:lvl w:ilvl="2" w:tplc="9FCE45F8">
      <w:start w:val="1"/>
      <w:numFmt w:val="lowerRoman"/>
      <w:lvlText w:val="%3"/>
      <w:lvlJc w:val="left"/>
      <w:pPr>
        <w:ind w:left="5193"/>
      </w:pPr>
      <w:rPr>
        <w:rFonts w:ascii="Franklin Gothic Book" w:eastAsia="Franklin Gothic Book" w:hAnsi="Franklin Gothic Book" w:cs="Franklin Gothic Book"/>
        <w:b w:val="0"/>
        <w:i w:val="0"/>
        <w:strike w:val="0"/>
        <w:dstrike w:val="0"/>
        <w:color w:val="000000"/>
        <w:sz w:val="22"/>
        <w:szCs w:val="22"/>
        <w:u w:val="single" w:color="000000"/>
        <w:bdr w:val="none" w:sz="0" w:space="0" w:color="auto"/>
        <w:shd w:val="clear" w:color="auto" w:fill="auto"/>
        <w:vertAlign w:val="baseline"/>
      </w:rPr>
    </w:lvl>
    <w:lvl w:ilvl="3" w:tplc="C324C6AA">
      <w:start w:val="1"/>
      <w:numFmt w:val="decimal"/>
      <w:lvlText w:val="%4"/>
      <w:lvlJc w:val="left"/>
      <w:pPr>
        <w:ind w:left="5913"/>
      </w:pPr>
      <w:rPr>
        <w:rFonts w:ascii="Franklin Gothic Book" w:eastAsia="Franklin Gothic Book" w:hAnsi="Franklin Gothic Book" w:cs="Franklin Gothic Book"/>
        <w:b w:val="0"/>
        <w:i w:val="0"/>
        <w:strike w:val="0"/>
        <w:dstrike w:val="0"/>
        <w:color w:val="000000"/>
        <w:sz w:val="22"/>
        <w:szCs w:val="22"/>
        <w:u w:val="single" w:color="000000"/>
        <w:bdr w:val="none" w:sz="0" w:space="0" w:color="auto"/>
        <w:shd w:val="clear" w:color="auto" w:fill="auto"/>
        <w:vertAlign w:val="baseline"/>
      </w:rPr>
    </w:lvl>
    <w:lvl w:ilvl="4" w:tplc="1A5236E8">
      <w:start w:val="1"/>
      <w:numFmt w:val="lowerLetter"/>
      <w:lvlText w:val="%5"/>
      <w:lvlJc w:val="left"/>
      <w:pPr>
        <w:ind w:left="6633"/>
      </w:pPr>
      <w:rPr>
        <w:rFonts w:ascii="Franklin Gothic Book" w:eastAsia="Franklin Gothic Book" w:hAnsi="Franklin Gothic Book" w:cs="Franklin Gothic Book"/>
        <w:b w:val="0"/>
        <w:i w:val="0"/>
        <w:strike w:val="0"/>
        <w:dstrike w:val="0"/>
        <w:color w:val="000000"/>
        <w:sz w:val="22"/>
        <w:szCs w:val="22"/>
        <w:u w:val="single" w:color="000000"/>
        <w:bdr w:val="none" w:sz="0" w:space="0" w:color="auto"/>
        <w:shd w:val="clear" w:color="auto" w:fill="auto"/>
        <w:vertAlign w:val="baseline"/>
      </w:rPr>
    </w:lvl>
    <w:lvl w:ilvl="5" w:tplc="D9E25830">
      <w:start w:val="1"/>
      <w:numFmt w:val="lowerRoman"/>
      <w:lvlText w:val="%6"/>
      <w:lvlJc w:val="left"/>
      <w:pPr>
        <w:ind w:left="7353"/>
      </w:pPr>
      <w:rPr>
        <w:rFonts w:ascii="Franklin Gothic Book" w:eastAsia="Franklin Gothic Book" w:hAnsi="Franklin Gothic Book" w:cs="Franklin Gothic Book"/>
        <w:b w:val="0"/>
        <w:i w:val="0"/>
        <w:strike w:val="0"/>
        <w:dstrike w:val="0"/>
        <w:color w:val="000000"/>
        <w:sz w:val="22"/>
        <w:szCs w:val="22"/>
        <w:u w:val="single" w:color="000000"/>
        <w:bdr w:val="none" w:sz="0" w:space="0" w:color="auto"/>
        <w:shd w:val="clear" w:color="auto" w:fill="auto"/>
        <w:vertAlign w:val="baseline"/>
      </w:rPr>
    </w:lvl>
    <w:lvl w:ilvl="6" w:tplc="98CC66AC">
      <w:start w:val="1"/>
      <w:numFmt w:val="decimal"/>
      <w:lvlText w:val="%7"/>
      <w:lvlJc w:val="left"/>
      <w:pPr>
        <w:ind w:left="8073"/>
      </w:pPr>
      <w:rPr>
        <w:rFonts w:ascii="Franklin Gothic Book" w:eastAsia="Franklin Gothic Book" w:hAnsi="Franklin Gothic Book" w:cs="Franklin Gothic Book"/>
        <w:b w:val="0"/>
        <w:i w:val="0"/>
        <w:strike w:val="0"/>
        <w:dstrike w:val="0"/>
        <w:color w:val="000000"/>
        <w:sz w:val="22"/>
        <w:szCs w:val="22"/>
        <w:u w:val="single" w:color="000000"/>
        <w:bdr w:val="none" w:sz="0" w:space="0" w:color="auto"/>
        <w:shd w:val="clear" w:color="auto" w:fill="auto"/>
        <w:vertAlign w:val="baseline"/>
      </w:rPr>
    </w:lvl>
    <w:lvl w:ilvl="7" w:tplc="300A6FE4">
      <w:start w:val="1"/>
      <w:numFmt w:val="lowerLetter"/>
      <w:lvlText w:val="%8"/>
      <w:lvlJc w:val="left"/>
      <w:pPr>
        <w:ind w:left="8793"/>
      </w:pPr>
      <w:rPr>
        <w:rFonts w:ascii="Franklin Gothic Book" w:eastAsia="Franklin Gothic Book" w:hAnsi="Franklin Gothic Book" w:cs="Franklin Gothic Book"/>
        <w:b w:val="0"/>
        <w:i w:val="0"/>
        <w:strike w:val="0"/>
        <w:dstrike w:val="0"/>
        <w:color w:val="000000"/>
        <w:sz w:val="22"/>
        <w:szCs w:val="22"/>
        <w:u w:val="single" w:color="000000"/>
        <w:bdr w:val="none" w:sz="0" w:space="0" w:color="auto"/>
        <w:shd w:val="clear" w:color="auto" w:fill="auto"/>
        <w:vertAlign w:val="baseline"/>
      </w:rPr>
    </w:lvl>
    <w:lvl w:ilvl="8" w:tplc="1598CFAA">
      <w:start w:val="1"/>
      <w:numFmt w:val="lowerRoman"/>
      <w:lvlText w:val="%9"/>
      <w:lvlJc w:val="left"/>
      <w:pPr>
        <w:ind w:left="9513"/>
      </w:pPr>
      <w:rPr>
        <w:rFonts w:ascii="Franklin Gothic Book" w:eastAsia="Franklin Gothic Book" w:hAnsi="Franklin Gothic Book" w:cs="Franklin Gothic Book"/>
        <w:b w:val="0"/>
        <w:i w:val="0"/>
        <w:strike w:val="0"/>
        <w:dstrike w:val="0"/>
        <w:color w:val="000000"/>
        <w:sz w:val="22"/>
        <w:szCs w:val="22"/>
        <w:u w:val="single" w:color="000000"/>
        <w:bdr w:val="none" w:sz="0" w:space="0" w:color="auto"/>
        <w:shd w:val="clear" w:color="auto" w:fill="auto"/>
        <w:vertAlign w:val="baseline"/>
      </w:rPr>
    </w:lvl>
  </w:abstractNum>
  <w:abstractNum w:abstractNumId="3" w15:restartNumberingAfterBreak="0">
    <w:nsid w:val="4EF00A39"/>
    <w:multiLevelType w:val="multilevel"/>
    <w:tmpl w:val="1778C86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1EC2094"/>
    <w:multiLevelType w:val="multilevel"/>
    <w:tmpl w:val="E6AA8586"/>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53ED75D0"/>
    <w:multiLevelType w:val="multilevel"/>
    <w:tmpl w:val="1990082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5457F53"/>
    <w:multiLevelType w:val="hybridMultilevel"/>
    <w:tmpl w:val="CD92E4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7D6666C"/>
    <w:multiLevelType w:val="multilevel"/>
    <w:tmpl w:val="5C70962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AF69A7"/>
    <w:multiLevelType w:val="multilevel"/>
    <w:tmpl w:val="2902AAE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9B87C9B"/>
    <w:multiLevelType w:val="multilevel"/>
    <w:tmpl w:val="1778C86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FF09C1"/>
    <w:multiLevelType w:val="multilevel"/>
    <w:tmpl w:val="DAA2FABE"/>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C383759"/>
    <w:multiLevelType w:val="hybridMultilevel"/>
    <w:tmpl w:val="8536D16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89142719">
    <w:abstractNumId w:val="6"/>
  </w:num>
  <w:num w:numId="2" w16cid:durableId="1489201220">
    <w:abstractNumId w:val="7"/>
  </w:num>
  <w:num w:numId="3" w16cid:durableId="562954597">
    <w:abstractNumId w:val="8"/>
  </w:num>
  <w:num w:numId="4" w16cid:durableId="533033382">
    <w:abstractNumId w:val="9"/>
  </w:num>
  <w:num w:numId="5" w16cid:durableId="389038727">
    <w:abstractNumId w:val="3"/>
  </w:num>
  <w:num w:numId="6" w16cid:durableId="107505219">
    <w:abstractNumId w:val="2"/>
  </w:num>
  <w:num w:numId="7" w16cid:durableId="462968059">
    <w:abstractNumId w:val="11"/>
  </w:num>
  <w:num w:numId="8" w16cid:durableId="1244680638">
    <w:abstractNumId w:val="5"/>
  </w:num>
  <w:num w:numId="9" w16cid:durableId="1088385426">
    <w:abstractNumId w:val="10"/>
  </w:num>
  <w:num w:numId="10" w16cid:durableId="913049267">
    <w:abstractNumId w:val="1"/>
  </w:num>
  <w:num w:numId="11" w16cid:durableId="1947888391">
    <w:abstractNumId w:val="4"/>
  </w:num>
  <w:num w:numId="12" w16cid:durableId="1374184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14E"/>
    <w:rsid w:val="00054251"/>
    <w:rsid w:val="000904A9"/>
    <w:rsid w:val="000E02EE"/>
    <w:rsid w:val="000E2143"/>
    <w:rsid w:val="000E5723"/>
    <w:rsid w:val="0010714E"/>
    <w:rsid w:val="00123328"/>
    <w:rsid w:val="0013771A"/>
    <w:rsid w:val="00154153"/>
    <w:rsid w:val="00172F0E"/>
    <w:rsid w:val="00180780"/>
    <w:rsid w:val="0018496E"/>
    <w:rsid w:val="001E1F0F"/>
    <w:rsid w:val="002328EB"/>
    <w:rsid w:val="0027012F"/>
    <w:rsid w:val="002706CF"/>
    <w:rsid w:val="00272355"/>
    <w:rsid w:val="002763FA"/>
    <w:rsid w:val="00277DB6"/>
    <w:rsid w:val="0028690B"/>
    <w:rsid w:val="002B0B13"/>
    <w:rsid w:val="002E6D3C"/>
    <w:rsid w:val="002F2DBD"/>
    <w:rsid w:val="002F3BC4"/>
    <w:rsid w:val="002F69CE"/>
    <w:rsid w:val="0030598E"/>
    <w:rsid w:val="00317124"/>
    <w:rsid w:val="003219DA"/>
    <w:rsid w:val="00347B16"/>
    <w:rsid w:val="00353EDF"/>
    <w:rsid w:val="0037127D"/>
    <w:rsid w:val="003822E7"/>
    <w:rsid w:val="003A6E8C"/>
    <w:rsid w:val="003D3CD7"/>
    <w:rsid w:val="003D3D0B"/>
    <w:rsid w:val="003F3E5F"/>
    <w:rsid w:val="004168A6"/>
    <w:rsid w:val="0042359B"/>
    <w:rsid w:val="0042369D"/>
    <w:rsid w:val="00442395"/>
    <w:rsid w:val="00453CFF"/>
    <w:rsid w:val="00454D38"/>
    <w:rsid w:val="004623AA"/>
    <w:rsid w:val="00470704"/>
    <w:rsid w:val="00482C9C"/>
    <w:rsid w:val="00496DBA"/>
    <w:rsid w:val="004A2361"/>
    <w:rsid w:val="004A743B"/>
    <w:rsid w:val="004D2C24"/>
    <w:rsid w:val="004D75B8"/>
    <w:rsid w:val="004E0C16"/>
    <w:rsid w:val="004E2B35"/>
    <w:rsid w:val="004E3688"/>
    <w:rsid w:val="004F1AAC"/>
    <w:rsid w:val="0050291B"/>
    <w:rsid w:val="00503DF3"/>
    <w:rsid w:val="00534CCA"/>
    <w:rsid w:val="00535777"/>
    <w:rsid w:val="00535A01"/>
    <w:rsid w:val="00551922"/>
    <w:rsid w:val="00551F53"/>
    <w:rsid w:val="0057399D"/>
    <w:rsid w:val="00581D16"/>
    <w:rsid w:val="00581EB6"/>
    <w:rsid w:val="005916A2"/>
    <w:rsid w:val="00595CF3"/>
    <w:rsid w:val="005B2260"/>
    <w:rsid w:val="005B5028"/>
    <w:rsid w:val="005C06F7"/>
    <w:rsid w:val="005C25CC"/>
    <w:rsid w:val="005D119E"/>
    <w:rsid w:val="005D1F36"/>
    <w:rsid w:val="005E2989"/>
    <w:rsid w:val="005F26EE"/>
    <w:rsid w:val="006009DD"/>
    <w:rsid w:val="00605F39"/>
    <w:rsid w:val="006312D5"/>
    <w:rsid w:val="00652268"/>
    <w:rsid w:val="006748B9"/>
    <w:rsid w:val="006B434A"/>
    <w:rsid w:val="006B738D"/>
    <w:rsid w:val="006E5A5A"/>
    <w:rsid w:val="00701B77"/>
    <w:rsid w:val="00721D40"/>
    <w:rsid w:val="00745DFF"/>
    <w:rsid w:val="0076061F"/>
    <w:rsid w:val="0077469A"/>
    <w:rsid w:val="007756FC"/>
    <w:rsid w:val="007A088C"/>
    <w:rsid w:val="007A57EC"/>
    <w:rsid w:val="007B4602"/>
    <w:rsid w:val="007B7A3B"/>
    <w:rsid w:val="007F62A9"/>
    <w:rsid w:val="008460FD"/>
    <w:rsid w:val="008763BE"/>
    <w:rsid w:val="008B1D05"/>
    <w:rsid w:val="008B4542"/>
    <w:rsid w:val="008C5A31"/>
    <w:rsid w:val="008C7654"/>
    <w:rsid w:val="00923DDB"/>
    <w:rsid w:val="009554D7"/>
    <w:rsid w:val="00981162"/>
    <w:rsid w:val="00987A87"/>
    <w:rsid w:val="009C55CB"/>
    <w:rsid w:val="009E2C5E"/>
    <w:rsid w:val="009E3254"/>
    <w:rsid w:val="00A302EE"/>
    <w:rsid w:val="00A30682"/>
    <w:rsid w:val="00A34E84"/>
    <w:rsid w:val="00A410D5"/>
    <w:rsid w:val="00A6105A"/>
    <w:rsid w:val="00A6396D"/>
    <w:rsid w:val="00A765D1"/>
    <w:rsid w:val="00A809A9"/>
    <w:rsid w:val="00A867CD"/>
    <w:rsid w:val="00AA7F81"/>
    <w:rsid w:val="00AD28A5"/>
    <w:rsid w:val="00AD3248"/>
    <w:rsid w:val="00B07A32"/>
    <w:rsid w:val="00B74972"/>
    <w:rsid w:val="00BB1ABD"/>
    <w:rsid w:val="00BB4963"/>
    <w:rsid w:val="00BC77E7"/>
    <w:rsid w:val="00BD73BD"/>
    <w:rsid w:val="00BE0398"/>
    <w:rsid w:val="00BF1E8E"/>
    <w:rsid w:val="00C04700"/>
    <w:rsid w:val="00C41CF0"/>
    <w:rsid w:val="00C43F66"/>
    <w:rsid w:val="00C938DB"/>
    <w:rsid w:val="00C94465"/>
    <w:rsid w:val="00CD460D"/>
    <w:rsid w:val="00CD6334"/>
    <w:rsid w:val="00D120EE"/>
    <w:rsid w:val="00D12436"/>
    <w:rsid w:val="00D1421E"/>
    <w:rsid w:val="00D41A42"/>
    <w:rsid w:val="00D80071"/>
    <w:rsid w:val="00D84BB9"/>
    <w:rsid w:val="00D87DBA"/>
    <w:rsid w:val="00D95513"/>
    <w:rsid w:val="00DA4818"/>
    <w:rsid w:val="00DC1BDF"/>
    <w:rsid w:val="00DC5244"/>
    <w:rsid w:val="00DE0B2B"/>
    <w:rsid w:val="00DE482E"/>
    <w:rsid w:val="00DF3CB1"/>
    <w:rsid w:val="00E22448"/>
    <w:rsid w:val="00E3031A"/>
    <w:rsid w:val="00E31312"/>
    <w:rsid w:val="00E36838"/>
    <w:rsid w:val="00E50B72"/>
    <w:rsid w:val="00E534EB"/>
    <w:rsid w:val="00E75A64"/>
    <w:rsid w:val="00E8786C"/>
    <w:rsid w:val="00EA1457"/>
    <w:rsid w:val="00EA378A"/>
    <w:rsid w:val="00ED06E6"/>
    <w:rsid w:val="00EE4389"/>
    <w:rsid w:val="00EF2033"/>
    <w:rsid w:val="00F331C1"/>
    <w:rsid w:val="00F500FE"/>
    <w:rsid w:val="00F54AC7"/>
    <w:rsid w:val="00FA33DF"/>
    <w:rsid w:val="00FE17FE"/>
    <w:rsid w:val="00FF1B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C747A"/>
  <w15:docId w15:val="{186D438A-AAD2-4AD4-AA80-9DC483DD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next w:val="Parasts"/>
    <w:link w:val="Virsraksts1Rakstz"/>
    <w:uiPriority w:val="9"/>
    <w:unhideWhenUsed/>
    <w:qFormat/>
    <w:rsid w:val="004E2B35"/>
    <w:pPr>
      <w:keepNext/>
      <w:keepLines/>
      <w:numPr>
        <w:numId w:val="6"/>
      </w:numPr>
      <w:spacing w:after="142" w:line="259" w:lineRule="auto"/>
      <w:jc w:val="center"/>
      <w:outlineLvl w:val="0"/>
    </w:pPr>
    <w:rPr>
      <w:rFonts w:ascii="Franklin Gothic Book" w:eastAsia="Franklin Gothic Book" w:hAnsi="Franklin Gothic Book" w:cs="Franklin Gothic Book"/>
      <w:color w:val="000000"/>
      <w:u w:val="single" w:color="000000"/>
      <w:lang w:eastAsia="lv-LV"/>
    </w:rPr>
  </w:style>
  <w:style w:type="paragraph" w:styleId="Virsraksts5">
    <w:name w:val="heading 5"/>
    <w:basedOn w:val="Parasts"/>
    <w:next w:val="Parasts"/>
    <w:link w:val="Virsraksts5Rakstz"/>
    <w:uiPriority w:val="9"/>
    <w:unhideWhenUsed/>
    <w:qFormat/>
    <w:rsid w:val="004E2B35"/>
    <w:pPr>
      <w:keepNext/>
      <w:keepLines/>
      <w:spacing w:before="40" w:after="0" w:line="248" w:lineRule="auto"/>
      <w:ind w:left="8" w:hanging="8"/>
      <w:jc w:val="both"/>
      <w:outlineLvl w:val="4"/>
    </w:pPr>
    <w:rPr>
      <w:rFonts w:asciiTheme="majorHAnsi" w:eastAsiaTheme="majorEastAsia" w:hAnsiTheme="majorHAnsi" w:cstheme="majorBidi"/>
      <w:color w:val="365F91" w:themeColor="accent1" w:themeShade="BF"/>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10714E"/>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0714E"/>
    <w:rPr>
      <w:rFonts w:ascii="Tahoma" w:hAnsi="Tahoma" w:cs="Tahoma"/>
      <w:sz w:val="16"/>
      <w:szCs w:val="16"/>
    </w:rPr>
  </w:style>
  <w:style w:type="paragraph" w:styleId="Paraststmeklis">
    <w:name w:val="Normal (Web)"/>
    <w:basedOn w:val="Parasts"/>
    <w:rsid w:val="0010714E"/>
    <w:pPr>
      <w:suppressAutoHyphens/>
      <w:spacing w:before="280" w:after="280" w:line="240" w:lineRule="auto"/>
    </w:pPr>
    <w:rPr>
      <w:rFonts w:ascii="Times New Roman" w:eastAsia="Times New Roman" w:hAnsi="Times New Roman" w:cs="Times New Roman"/>
      <w:sz w:val="24"/>
      <w:szCs w:val="24"/>
      <w:lang w:eastAsia="zh-CN"/>
    </w:rPr>
  </w:style>
  <w:style w:type="paragraph" w:styleId="Sarakstarindkopa">
    <w:name w:val="List Paragraph"/>
    <w:basedOn w:val="Parasts"/>
    <w:uiPriority w:val="1"/>
    <w:qFormat/>
    <w:rsid w:val="004E3688"/>
    <w:pPr>
      <w:ind w:left="720"/>
      <w:contextualSpacing/>
    </w:pPr>
  </w:style>
  <w:style w:type="character" w:customStyle="1" w:styleId="Virsraksts1Rakstz">
    <w:name w:val="Virsraksts 1 Rakstz."/>
    <w:basedOn w:val="Noklusjumarindkopasfonts"/>
    <w:link w:val="Virsraksts1"/>
    <w:uiPriority w:val="9"/>
    <w:rsid w:val="004E2B35"/>
    <w:rPr>
      <w:rFonts w:ascii="Franklin Gothic Book" w:eastAsia="Franklin Gothic Book" w:hAnsi="Franklin Gothic Book" w:cs="Franklin Gothic Book"/>
      <w:color w:val="000000"/>
      <w:u w:val="single" w:color="000000"/>
      <w:lang w:eastAsia="lv-LV"/>
    </w:rPr>
  </w:style>
  <w:style w:type="character" w:customStyle="1" w:styleId="Virsraksts5Rakstz">
    <w:name w:val="Virsraksts 5 Rakstz."/>
    <w:basedOn w:val="Noklusjumarindkopasfonts"/>
    <w:link w:val="Virsraksts5"/>
    <w:uiPriority w:val="9"/>
    <w:rsid w:val="004E2B35"/>
    <w:rPr>
      <w:rFonts w:asciiTheme="majorHAnsi" w:eastAsiaTheme="majorEastAsia" w:hAnsiTheme="majorHAnsi" w:cstheme="majorBidi"/>
      <w:color w:val="365F91" w:themeColor="accent1" w:themeShade="BF"/>
      <w:lang w:eastAsia="lv-LV"/>
    </w:rPr>
  </w:style>
  <w:style w:type="character" w:styleId="Hipersaite">
    <w:name w:val="Hyperlink"/>
    <w:basedOn w:val="Noklusjumarindkopasfonts"/>
    <w:uiPriority w:val="99"/>
    <w:semiHidden/>
    <w:unhideWhenUsed/>
    <w:rsid w:val="004E2B35"/>
    <w:rPr>
      <w:color w:val="0000FF"/>
      <w:u w:val="single"/>
    </w:rPr>
  </w:style>
  <w:style w:type="character" w:styleId="Komentraatsauce">
    <w:name w:val="annotation reference"/>
    <w:basedOn w:val="Noklusjumarindkopasfonts"/>
    <w:uiPriority w:val="99"/>
    <w:semiHidden/>
    <w:unhideWhenUsed/>
    <w:rsid w:val="00EF2033"/>
    <w:rPr>
      <w:sz w:val="16"/>
      <w:szCs w:val="16"/>
    </w:rPr>
  </w:style>
  <w:style w:type="paragraph" w:styleId="Komentrateksts">
    <w:name w:val="annotation text"/>
    <w:basedOn w:val="Parasts"/>
    <w:link w:val="KomentratekstsRakstz"/>
    <w:uiPriority w:val="99"/>
    <w:unhideWhenUsed/>
    <w:rsid w:val="00EF2033"/>
    <w:pPr>
      <w:spacing w:line="240" w:lineRule="auto"/>
    </w:pPr>
    <w:rPr>
      <w:sz w:val="20"/>
      <w:szCs w:val="20"/>
    </w:rPr>
  </w:style>
  <w:style w:type="character" w:customStyle="1" w:styleId="KomentratekstsRakstz">
    <w:name w:val="Komentāra teksts Rakstz."/>
    <w:basedOn w:val="Noklusjumarindkopasfonts"/>
    <w:link w:val="Komentrateksts"/>
    <w:uiPriority w:val="99"/>
    <w:rsid w:val="00EF2033"/>
    <w:rPr>
      <w:sz w:val="20"/>
      <w:szCs w:val="20"/>
    </w:rPr>
  </w:style>
  <w:style w:type="paragraph" w:styleId="Komentratma">
    <w:name w:val="annotation subject"/>
    <w:basedOn w:val="Komentrateksts"/>
    <w:next w:val="Komentrateksts"/>
    <w:link w:val="KomentratmaRakstz"/>
    <w:uiPriority w:val="99"/>
    <w:semiHidden/>
    <w:unhideWhenUsed/>
    <w:rsid w:val="00EF2033"/>
    <w:rPr>
      <w:b/>
      <w:bCs/>
    </w:rPr>
  </w:style>
  <w:style w:type="character" w:customStyle="1" w:styleId="KomentratmaRakstz">
    <w:name w:val="Komentāra tēma Rakstz."/>
    <w:basedOn w:val="KomentratekstsRakstz"/>
    <w:link w:val="Komentratma"/>
    <w:uiPriority w:val="99"/>
    <w:semiHidden/>
    <w:rsid w:val="00EF2033"/>
    <w:rPr>
      <w:b/>
      <w:bCs/>
      <w:sz w:val="20"/>
      <w:szCs w:val="20"/>
    </w:rPr>
  </w:style>
  <w:style w:type="paragraph" w:styleId="Prskatjums">
    <w:name w:val="Revision"/>
    <w:hidden/>
    <w:uiPriority w:val="99"/>
    <w:semiHidden/>
    <w:rsid w:val="004A74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7FE5B-457A-45FA-873D-2593C2C2E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5</Pages>
  <Words>1644</Words>
  <Characters>9373</Characters>
  <Application>Microsoft Office Word</Application>
  <DocSecurity>0</DocSecurity>
  <Lines>78</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Baiba Velpe</cp:lastModifiedBy>
  <cp:revision>144</cp:revision>
  <cp:lastPrinted>2024-05-29T09:51:00Z</cp:lastPrinted>
  <dcterms:created xsi:type="dcterms:W3CDTF">2018-09-07T10:09:00Z</dcterms:created>
  <dcterms:modified xsi:type="dcterms:W3CDTF">2026-03-24T08:02:00Z</dcterms:modified>
</cp:coreProperties>
</file>